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CD" w:rsidRDefault="00164E81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4344CD" w:rsidRDefault="00164E81">
      <w:pPr>
        <w:pStyle w:val="ConsPlusNormal"/>
        <w:jc w:val="right"/>
      </w:pPr>
      <w:r>
        <w:t>к приказу</w:t>
      </w:r>
    </w:p>
    <w:p w:rsidR="004344CD" w:rsidRDefault="00164E81">
      <w:pPr>
        <w:pStyle w:val="ConsPlusNormal"/>
        <w:jc w:val="right"/>
      </w:pPr>
      <w:r>
        <w:t>Министерства здравоохранения</w:t>
      </w:r>
    </w:p>
    <w:p w:rsidR="004344CD" w:rsidRDefault="00164E81">
      <w:pPr>
        <w:pStyle w:val="ConsPlusNormal"/>
        <w:jc w:val="right"/>
      </w:pPr>
      <w:r>
        <w:t>Российской Федерации</w:t>
      </w:r>
    </w:p>
    <w:p w:rsidR="004344CD" w:rsidRDefault="00164E81">
      <w:pPr>
        <w:pStyle w:val="ConsPlusNormal"/>
        <w:jc w:val="right"/>
      </w:pPr>
      <w:r>
        <w:t>от 10 мая 2017 г. N 203н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Title"/>
        <w:jc w:val="center"/>
        <w:rPr>
          <w:b w:val="0"/>
        </w:rPr>
      </w:pPr>
      <w:bookmarkStart w:id="1" w:name="Par30"/>
      <w:bookmarkEnd w:id="1"/>
      <w:r>
        <w:t>КРИТЕРИИ ОЦЕНКИ КАЧЕСТВА МЕДИЦИНСКОЙ ПОМОЩИ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jc w:val="center"/>
        <w:outlineLvl w:val="1"/>
      </w:pPr>
      <w:r>
        <w:t>I. Общие положения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 xml:space="preserve">1.1. Настоящие критерии оценки качества медицинской помощи (далее - критерии </w:t>
      </w:r>
      <w:r>
        <w:t>качества) применяются при оказании медицинской помощи в медицинских и иных организациях, осуществляющих медицинскую деятельность,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1.2.</w:t>
      </w:r>
      <w:r>
        <w:t xml:space="preserve"> Критерии качества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1.3. Критерии качества применяются по </w:t>
      </w:r>
      <w:r>
        <w:t>группам заболеваний (состояний) и по условиям оказания медицинской помощи (в амбулаторных условиях, в условиях дневного стационара и стационарных условиях).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jc w:val="center"/>
        <w:outlineLvl w:val="1"/>
      </w:pPr>
      <w:r>
        <w:t>II. Критерии качества по условиям оказания</w:t>
      </w:r>
    </w:p>
    <w:p w:rsidR="004344CD" w:rsidRDefault="00164E81">
      <w:pPr>
        <w:pStyle w:val="ConsPlusNormal"/>
        <w:jc w:val="center"/>
      </w:pPr>
      <w:r>
        <w:t>медицинской помощи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2.1. Критерии качества в амбулаторн</w:t>
      </w:r>
      <w:r>
        <w:t>ых условиях: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а) ведение медицинской документации - медицинской карты пациента, получающего медицинскую помощь в амбулаторных условиях &lt;1&gt;, истории развития ребенка, индивидуальной карты беременной и родильницы (далее - амбулаторная карта):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</w:t>
      </w:r>
      <w:r>
        <w:t>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&lt;1&gt; </w:t>
      </w:r>
      <w:hyperlink r:id="rId4" w:tgtFrame="Приказ Минздрава России от 15.12.2014 N 83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h " w:history="1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</w:t>
      </w:r>
      <w:r>
        <w:t>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 xml:space="preserve">заполнение всех разделов, предусмотренных амбулаторной </w:t>
      </w:r>
      <w:r>
        <w:t>картой;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наличие информированного добровольного согласия на медицинское вмешательство &lt;2&gt;;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&lt;2&gt; </w:t>
      </w:r>
      <w:hyperlink r:id="rId5" w:tgtFrame="Приказ Минздрава России от 20.12.2012 N 1177н (ред. от 10.08.2015)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</w:t>
      </w:r>
      <w:r>
        <w:t>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</w:t>
      </w:r>
      <w:r>
        <w:t xml:space="preserve">ции Российской Федерации 28 июня 2013 г., регистрационный N 28924), с изменением, внесенным приказом Министерства здравоохранения Российской Федерации от 10 августа 2015 г. N 549н (зарегистрирован Министерством юстиции Российской Федерации 3 сентября 2015 </w:t>
      </w:r>
      <w:r>
        <w:t>г., регистрационный N 38783).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оформление результатов первичного осмотра, включая данные анамнеза заболевания, записью в амбулаторной карте;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в) установление предварительного диагноза лечащим</w:t>
      </w:r>
      <w:r>
        <w:t xml:space="preserve"> врачом в ходе первичного приема пациента;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д) формирование плана лечения при первичном осмотре с учетом предварительного диагноза, клинических проявлений </w:t>
      </w:r>
      <w:r>
        <w:t>заболевания, тяжести заболевания или состояния пациента;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lastRenderedPageBreak/>
        <w:t>е)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</w:t>
      </w:r>
      <w:r>
        <w:t>й основного заболевания (состояния) и сопутствующих заболеваний;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ж) установление клинического диагноза на основании данных анамнеза, осмотра, данных лабораторных, инструментальных и иных методов исследования, результатов консультаций врачей-специалистов, п</w:t>
      </w:r>
      <w:r>
        <w:t xml:space="preserve">редусмотренных </w:t>
      </w:r>
      <w:hyperlink r:id="rId6" w:tgtFrame="Справочная информация: &quot;Порядки оказания медицинской помощи и стандарты медицинской помощи&quot; h " w:history="1">
        <w:r>
          <w:rPr>
            <w:rStyle w:val="-"/>
            <w:color w:val="0000FF"/>
          </w:rPr>
          <w:t>стандартами</w:t>
        </w:r>
      </w:hyperlink>
      <w:r>
        <w:t xml:space="preserve"> медицинской помощи, а также клинических рекоме</w:t>
      </w:r>
      <w:r>
        <w:t>ндаций (протоколов лечения) по вопросам оказания медицинской помощи (далее - клинические рекомендации):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оформление обоснования клинического диагноза соответствующей записью в амбулаторной карте;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установление клинического диагноза в течение 10 дней с момент</w:t>
      </w:r>
      <w:r>
        <w:t>а обращения;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проведение при затруднении установления клинического диагноза консилиума врачей &lt;3&gt; с 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</w:t>
      </w:r>
      <w:r>
        <w:t>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&lt;3&gt; </w:t>
      </w:r>
      <w:hyperlink r:id="rId7" w:tgtFrame="Федеральный закон от 21.11.2011 N 323-ФЗ (ред. от 07.03.2018) \&quot;Об основах охраны здоровья граждан в Российской Федерации\&quot;&#10;{КонсультантПлюс}">
        <w:r>
          <w:rPr>
            <w:rStyle w:val="-"/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</w:t>
      </w:r>
      <w:r>
        <w:t>2011, N 48, ст. 6724).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з)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инструментальных методов и</w:t>
      </w:r>
      <w:r>
        <w:t>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и) проведение коррекции плана обследования и плана лечения с учетом клинического диагноза,</w:t>
      </w:r>
      <w:r>
        <w:t xml:space="preserve">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</w:t>
      </w:r>
      <w:hyperlink r:id="rId8" w:tgtFrame="Справочная информация: &quot;Порядки оказания медицинской помощи и стандарты медицинской помощи&quot; h " w:history="1">
        <w:r>
          <w:rPr>
            <w:rStyle w:val="-"/>
            <w:color w:val="0000FF"/>
          </w:rPr>
          <w:t>стандартов</w:t>
        </w:r>
      </w:hyperlink>
      <w:r>
        <w:t xml:space="preserve"> медицинской помощи и клинических рекомендаций;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к) назначение и выписывание лекарственных препаратов в соответствии с установленным порядком &lt;4&gt;: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&lt;4&gt; </w:t>
      </w:r>
      <w:hyperlink r:id="rId9" w:tgtFrame="Приказ Минздрава России от 20.12.2012 N 1175н (ред. от 31.10.2017) &quot;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1175н "Об утверждении порядка назначения и выписывания лека</w:t>
      </w:r>
      <w:r>
        <w:t>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2013 г., регистрационный N 28883), с изменения</w:t>
      </w:r>
      <w:r>
        <w:t>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 и от 30 июня 2015 г. N 386н (зарегистрирован Мин</w:t>
      </w:r>
      <w:r>
        <w:t>истерством юстиции Российской Федерации 6 августа 2015 г., регистрационный N 38379) (далее - приказ Минздрава России от 20 декабря 2012 г. N 1175н).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оформление протокола решения врачебной комиссии медицинской организации;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внесение записи в амбулаторную ка</w:t>
      </w:r>
      <w:r>
        <w:t>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&lt;5&gt;;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&lt;5&gt; В соответствии с пунктом 4.7 Порядка создания и </w:t>
      </w:r>
      <w:r>
        <w:t>деятельности врачебной комиссии медицинской организации, утвержденного приказом Министерства здравоохранения и социального развития Российской Федерации от 5 мая 2012 г. N 502н (зарегистрирован Министерством юстиции Российской Федерации 9 июня 2012 г., рег</w:t>
      </w:r>
      <w:r>
        <w:t>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л) проведение</w:t>
      </w:r>
      <w:r>
        <w:t xml:space="preserve"> экспертизы временной нетрудоспособности в установленном </w:t>
      </w:r>
      <w:hyperlink r:id="rId10" w:tgtFrame="Приказ Минздрава России от 23.08.2016 N 625н &quot;Об утверждении Порядка проведения экспертизы временной нетрудоспособности&quot; h " w:history="1">
        <w:r>
          <w:rPr>
            <w:rStyle w:val="-"/>
            <w:color w:val="0000FF"/>
          </w:rPr>
          <w:t>порядке</w:t>
        </w:r>
      </w:hyperlink>
      <w:r>
        <w:t xml:space="preserve"> &lt;6&gt;;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&lt;6&gt; </w:t>
      </w:r>
      <w:hyperlink r:id="rId11" w:tgtFrame="Федеральный закон от 21.11.2011 N 323-ФЗ (ред. от 07.03.2018) \&quot;Об основах охраны здоровья граждан в Российской Федерации\&quot;&#10;{КонсультантПлюс}">
        <w:r>
          <w:rPr>
            <w:rStyle w:val="-"/>
            <w:color w:val="0000FF"/>
          </w:rPr>
          <w:t>Статья 59</w:t>
        </w:r>
      </w:hyperlink>
      <w:r>
        <w:t xml:space="preserve"> Федерального закона N 323-ФЗ (Собрание законодательства Российской Федерации, 2011, N </w:t>
      </w:r>
      <w:r>
        <w:lastRenderedPageBreak/>
        <w:t>48, ст. 6724; 2013, N 48, ст. 6165).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м) осуществление диспансерного наблюдени</w:t>
      </w:r>
      <w:r>
        <w:t>я в установленном порядке &lt;7&gt; с соблюдением периодичности обследования и длительности диспансерного наблюдения;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&lt;7&gt; </w:t>
      </w:r>
      <w:hyperlink r:id="rId12" w:tgtFrame="Приказ Минздрава России от 21.12.2012 N 1344н &quot;Об утверждении Порядка проведения диспансерного наблюдения&quot; h " w:history="1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1344н "Об утверждении Порядка проведения диспансерного наблюдения" (зарегистрирован Министерст</w:t>
      </w:r>
      <w:r>
        <w:t xml:space="preserve">вом юстиции Российской Федерации 14 февраля 2013 г., регистрационный N 27072) и </w:t>
      </w:r>
      <w:hyperlink r:id="rId13" w:tgtFrame="Приказ Минздрава России от 21.12.2012 N 1348н &quot;Об утверждении Порядка прохождения несовершеннолетними диспансерного наблюдения, в том числе в период обучения и воспитания в образовательных учреждениях&quot; h " w:history="1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1348н "Об утверждении Порядка прохождения несовершеннолетними диспан</w:t>
      </w:r>
      <w:r>
        <w:t>серного наблюдения, в том числе в период обучения и воспитания в образовательных учреждениях" (зарегистрирован Министерством юстиции Российской Федерации 28 марта 2013 г., регистрационный N 27909).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н) проведение медицинских осмотров, диспансеризации в уст</w:t>
      </w:r>
      <w:r>
        <w:t>ановленном порядке &lt;8&gt;, назначение по их результатам, в случае необходимости, дополнительных медицинских мероприятий, в том числе установление диспансерного наблюдения.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&lt;8&gt; </w:t>
      </w:r>
      <w:hyperlink r:id="rId14" w:tgtFrame="Федеральный закон от 21.11.2011 N 323-ФЗ (ред. от 07.03.2018) \&quot;Об основах охраны здоровья граждан в Российской Федерации\&quot;&#10;{КонсультантПлюс}">
        <w:r>
          <w:rPr>
            <w:rStyle w:val="-"/>
            <w:color w:val="0000FF"/>
          </w:rPr>
          <w:t>Часть 7 статьи 46</w:t>
        </w:r>
      </w:hyperlink>
      <w:r>
        <w:t xml:space="preserve"> Федеральн</w:t>
      </w:r>
      <w:r>
        <w:t>ого закона N 323-ФЗ (Собрание законодательства Российской Федерации, 2011, N 48, ст. 6724; 2013, N 48, ст. 6165; 2016, N 27, ст. 4219).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2.2. Критерии качества в стационарных условиях и в условиях дневного стационара: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а) ведение медицинской документации - </w:t>
      </w:r>
      <w:r>
        <w:t>медицинской карты стационарного больного, истории родов, истории развития новорожденного (далее - стационарная карта):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заполнение всех разделов, предусмотренных стационарной картой;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наличие информированного добровольного согласия на медицинское вмешательст</w:t>
      </w:r>
      <w:r>
        <w:t>во &lt;9&gt;;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&lt;9&gt; </w:t>
      </w:r>
      <w:hyperlink r:id="rId15" w:tgtFrame="Приказ Минздрава России от 20.12.2012 N 1177н (ред. от 10.08.2015)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">
        <w:r>
          <w:rPr>
            <w:rStyle w:val="-"/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информированного</w:t>
      </w:r>
      <w:r>
        <w:t xml:space="preserve">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</w:t>
      </w:r>
      <w:r>
        <w:t>шательства" (зарегистрирован Министерством юстиции Российской Федерации 28 июня 2013 г., регистрационный N 28924), с изменением, внесенным приказом Министерства здравоохранения Российской Федерации от 10 августа 2015 г. N 549н (зарегистрирован Министерство</w:t>
      </w:r>
      <w:r>
        <w:t>м юстиции Российской Федерации 3 сентября 2015 г., регистрационный N 38783).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 в приемном отделении или профильном структурном подразделении (далее - профильное отделение) (дневном стационаре)</w:t>
      </w:r>
      <w:r>
        <w:t xml:space="preserve"> или отделении (центре) анестезиологии-реанимации медицинской организации: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оформление результатов первичного осмотра, включая данные анамнеза заболевания, записью в стационарной карте;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в) установление предварительного диагноза врачом приемного отделения ил</w:t>
      </w:r>
      <w:r>
        <w:t>и врачом профильного отделения (дневного стационара) или врачом отделения (центра) анестезиологии-реанимации медицинской организации не позднее 2 часов с момента поступления пациента в медицинскую организацию;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г) формирование плана обследования пациента пр</w:t>
      </w:r>
      <w:r>
        <w:t>и первичном осмотре с учетом предварительного диагноза;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пациента, лабораторных и инструментальных </w:t>
      </w:r>
      <w:r>
        <w:t>методов исследования (при наличии);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е) назначение лекарственных препаратов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</w:t>
      </w:r>
      <w:r>
        <w:t>сопутствующих заболеваний;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ж)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з) установление клинического диагн</w:t>
      </w:r>
      <w:r>
        <w:t xml:space="preserve">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</w:t>
      </w:r>
      <w:hyperlink r:id="rId16" w:tgtFrame="Справочная информация: &quot;Порядки оказания медицинской помощи и стандарты медицинской помощи&quot; h " w:history="1">
        <w:r>
          <w:rPr>
            <w:rStyle w:val="-"/>
            <w:color w:val="0000FF"/>
          </w:rPr>
          <w:t>стандартами</w:t>
        </w:r>
      </w:hyperlink>
      <w:r>
        <w:t xml:space="preserve"> медицинской помощи, а также клинических рекомендаций: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установле</w:t>
      </w:r>
      <w:r>
        <w:t>ние клинического диагноза в течение 72 часов с момента поступления пациента в профильное отделение (дневной стационар) медицинской организации;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установление клинического диагноза при поступлении пациента по экстренным показаниям не позднее 24 часов с момен</w:t>
      </w:r>
      <w:r>
        <w:t>та поступления пациента в профильное отделение;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и) внесение в стационарную карту в случае особенностей течения заболевания, требующих дополнительных сложных и длительно проводимых методов исследований, соответствующей записи, заверенной подписью заведующег</w:t>
      </w:r>
      <w:r>
        <w:t>о профильным отделением (дневным стационаром):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&lt;</w:t>
      </w:r>
      <w:r>
        <w:t>10&gt;;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принятие при затруднении установления клинического диагноза и (или) выбора метода лечения решения консилиумом врачей с оформлением протокола и внесением в стационарную карту &lt;10&gt;;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&lt;10&gt; </w:t>
      </w:r>
      <w:hyperlink r:id="rId17" w:tgtFrame="Федеральный закон от 21.11.2011 N 323-ФЗ (ред. от 07.03.2018) \&quot;Об основах охраны здоровья граждан в Российской Федерации\&quot;&#10;{КонсультантПлюс}">
        <w:r>
          <w:rPr>
            <w:rStyle w:val="-"/>
            <w:color w:val="0000FF"/>
          </w:rPr>
          <w:t>Стат</w:t>
        </w:r>
        <w:r>
          <w:rPr>
            <w:rStyle w:val="-"/>
            <w:color w:val="0000FF"/>
          </w:rPr>
          <w:t>ья 48</w:t>
        </w:r>
      </w:hyperlink>
      <w:r>
        <w:t xml:space="preserve"> Федерального закона N 323-ФЗ.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оформление обоснования клинического диагноза соответствующей записью в стационарной карте, подписанного лечащим врачом и заведующим профильным отделением (дневным стационаром);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к) проведение в обязательном порядке осмот</w:t>
      </w:r>
      <w:r>
        <w:t xml:space="preserve">ра заведующим профильным отделением (дневным стационаром) в течение 48 часов (рабочие дни) с момента поступления пациента в профильное отделение (дневной стационар) медицинской организации, далее по необходимости, но не реже 1 раза в неделю, с внесением в </w:t>
      </w:r>
      <w:r>
        <w:t>стационарную карту соответствующей записи, подписанной заведующим профильным отделением (дневным стационаром);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л) проведение коррекции плана обследования и плана лечения с учетом клинического диагноза, состояния пациента, особенностей течения заболевания, </w:t>
      </w:r>
      <w:r>
        <w:t>наличия сопутствующих заболеваний, осложнений заболевания и результатов проводимого лечения: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</w:t>
      </w:r>
      <w:r>
        <w:t>льным отделением (дневным стационаром) после установления клинического диагноза;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</w:t>
      </w:r>
      <w:r>
        <w:t>нием (дневным стационаром) при изменении степени тяжести состояния пациента;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м) назначение лекарственных препаратов, не включенных в </w:t>
      </w:r>
      <w:hyperlink r:id="rId18" w:tgtFrame="Распоряжение Правительства РФ от 23.10.2017 N 2323-р &lt;Об утверждении перечня жизненно необходимых и важнейших лекарственных препаратов на 2018 год, а также перечней лекарственных препаратов для медицинского применения и минимального ассортимента лекарстве">
        <w:r>
          <w:rPr>
            <w:rStyle w:val="-"/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 &lt;11&gt; и </w:t>
      </w:r>
      <w:hyperlink r:id="rId19" w:tgtFrame="Распоряжение Правительства РФ от 22.10.2016 N 2229-р (ред. от 25.07.2017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">
        <w:r>
          <w:rPr>
            <w:rStyle w:val="-"/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&lt;12&gt;, врачебной комиссией медицинской организации, с оформлением</w:t>
      </w:r>
      <w:r>
        <w:t xml:space="preserve"> решения протоколом с внесением в стационарную карту;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&lt;11&gt; </w:t>
      </w:r>
      <w:hyperlink r:id="rId20" w:tgtFrame="Распоряжение Правительства РФ от 28.12.2016 N 2885-р &lt;Об утверждении перечня жизненно необходимых и важнейших лекарственных препаратов для медицинского применения на 2017 год&gt;&#10;{КонсультантПлюс}">
        <w:r>
          <w:rPr>
            <w:rStyle w:val="-"/>
            <w:color w:val="0000FF"/>
          </w:rPr>
          <w:t>Распоряжение</w:t>
        </w:r>
      </w:hyperlink>
      <w:r>
        <w:t xml:space="preserve"> Правительства Российской Федерации 28 декабря 2016 г. N 2885-р (Собрание законодательства Россий</w:t>
      </w:r>
      <w:r>
        <w:t>ской Федерации, 2017, N 2, ст. 435).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&lt;12&gt; </w:t>
      </w:r>
      <w:hyperlink r:id="rId21" w:tgtFrame="Распоряжение Правительства РФ от 22.10.2016 N 2229-р (ред. от 25.07.2017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">
        <w:r>
          <w:rPr>
            <w:rStyle w:val="-"/>
            <w:color w:val="0000FF"/>
          </w:rPr>
          <w:t>Распоряжение</w:t>
        </w:r>
      </w:hyperlink>
      <w:r>
        <w:t xml:space="preserve"> Правительства Российской Федерации от 22 октября 2016 г. N 2229-р (Собрание законода</w:t>
      </w:r>
      <w:r>
        <w:t>тельства Российской Федерации, 2016, N 44, ст. 6177).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</w:t>
      </w:r>
      <w:r>
        <w:t>одразделениями (из которого переводится пациент и в которое переводится пациент) с внесением соответствующей записи в стационарную карту;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н) осуществление при наличии медицинских показаний перевода пациента в другую медицинскую организацию, имеющую оборудо</w:t>
      </w:r>
      <w:r>
        <w:t xml:space="preserve">вание в соответствии со стандартом оснащения и кадры в соответствии с рекомендуемыми штатными нормативами, утвержденными соответствующими </w:t>
      </w:r>
      <w:hyperlink r:id="rId22" w:tgtFrame="Справочная информация: &quot;Порядки оказания медицинской помощи и стандарты медицинской помощи&quot; h " w:history="1">
        <w:r>
          <w:rPr>
            <w:rStyle w:val="-"/>
            <w:color w:val="0000FF"/>
          </w:rPr>
          <w:t>порядками</w:t>
        </w:r>
      </w:hyperlink>
      <w:r>
        <w:t xml:space="preserve">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</w:t>
      </w:r>
      <w:r>
        <w:t>ением протокола и внесением в стационарную карту), и согласованием с руководителем медицинской организации, в которую переводится пациент;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о) проведение экспертизы временной нетрудоспобности в установленном порядке &lt;6&gt;;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&lt;6&gt;</w:t>
      </w:r>
      <w:r>
        <w:t xml:space="preserve"> </w:t>
      </w:r>
      <w:hyperlink r:id="rId23" w:tgtFrame="Федеральный закон от 21.11.2011 N 323-ФЗ (ред. от 07.03.2018) \&quot;Об основах охраны здоровья граждан в Российской Федерации\&quot;&#10;{КонсультантПлюс}">
        <w:r>
          <w:rPr>
            <w:rStyle w:val="-"/>
            <w:color w:val="0000FF"/>
          </w:rPr>
          <w:t>Статья 59</w:t>
        </w:r>
      </w:hyperlink>
      <w:r>
        <w:t xml:space="preserve"> Федерального закона N 323-ФЗ (Собрание законодательства Российской Федерации, 2011, N 48, ст. 6724; 2013, N 48, ст. 6165).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 xml:space="preserve">п) проведение при летальном исходе патолого-анатомического вскрытия в </w:t>
      </w:r>
      <w:r>
        <w:t>установленном порядке &lt;13&gt;;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--------------------------------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 xml:space="preserve">&lt;13&gt; </w:t>
      </w:r>
      <w:hyperlink r:id="rId24" w:tgtFrame="Приказ Минздрава России от 06.06.2013 N 354н &quot;О порядке проведения патолого-анатомических вскрытий&quot; h " w:history="1">
        <w:r>
          <w:rPr>
            <w:rStyle w:val="-"/>
            <w:color w:val="0000FF"/>
          </w:rPr>
          <w:t>Приказ</w:t>
        </w:r>
      </w:hyperlink>
      <w:r>
        <w:t xml:space="preserve"> Ми</w:t>
      </w:r>
      <w:r>
        <w:t>нистерства здравоохранения Российской Федерации от 6 июня 2013 г. N 354н "О порядке проведения патолого-анатомических вскрытий" (зарегистрирован Министерством юстиции Российской Федерации 16 декабря 2013 г., регистрационный N 30612).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</w:pPr>
      <w:r>
        <w:t xml:space="preserve">р) </w:t>
      </w:r>
      <w:r>
        <w:t>отсутствие расхождения клинического диагноза и патолого-анатомического диагноза;</w:t>
      </w:r>
    </w:p>
    <w:p w:rsidR="004344CD" w:rsidRDefault="00164E81">
      <w:pPr>
        <w:pStyle w:val="ConsPlusNormal"/>
        <w:spacing w:before="200" w:after="160"/>
        <w:ind w:firstLine="540"/>
        <w:jc w:val="both"/>
      </w:pPr>
      <w:r>
        <w:t>с)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диагноза, данных обследова</w:t>
      </w:r>
      <w:r>
        <w:t>ния, результатов проведенного лечения и рекомендаций по дальнейшему лечению, обследованию и наблюдению, подписанной лечащим врачом, заведующим профильным отделением (дневным стационаром) и заверенной печатью медицинской организации, на которой идентифициру</w:t>
      </w:r>
      <w:r>
        <w:t>ется полное наименование медицинской организации в соответствии с учредительными документами, выданной на руки пациенту (его законному представителю) в день выписки из медицинской организации.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jc w:val="center"/>
        <w:outlineLvl w:val="1"/>
      </w:pPr>
      <w:r>
        <w:t>III. Критерии качества по группам заболеваний (состояний)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</w:t>
      </w:r>
      <w:r>
        <w:t>. Критерии качества при некоторых инфекционных и паразитарных болезнях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3.1.1. Критерии качества специализированной медицинской помощи детям при лихорадке без очага инфекции (коды по МКБ - 10: </w:t>
      </w:r>
      <w:hyperlink r:id="rId25" w:tgtFrame="&quot;Международная классификация болезней МКБ-10&quot; h " w:history="1">
        <w:r>
          <w:rPr>
            <w:rStyle w:val="-"/>
            <w:color w:val="0000FF"/>
          </w:rPr>
          <w:t>A49.8</w:t>
        </w:r>
      </w:hyperlink>
      <w:r>
        <w:t xml:space="preserve"> - </w:t>
      </w:r>
      <w:hyperlink r:id="rId26" w:tgtFrame="&quot;Международная классификация болезней МКБ-10&quot; h " w:history="1">
        <w:r>
          <w:rPr>
            <w:rStyle w:val="-"/>
            <w:color w:val="0000FF"/>
          </w:rPr>
          <w:t>A49.9</w:t>
        </w:r>
      </w:hyperlink>
      <w:r>
        <w:t xml:space="preserve">; </w:t>
      </w:r>
      <w:hyperlink r:id="rId27" w:tgtFrame="&quot;Международная классификация болезней МКБ-10&quot; h " w:history="1">
        <w:r>
          <w:rPr>
            <w:rStyle w:val="-"/>
            <w:color w:val="0000FF"/>
          </w:rPr>
          <w:t>R50.0</w:t>
        </w:r>
      </w:hyperlink>
      <w:r>
        <w:t xml:space="preserve"> - </w:t>
      </w:r>
      <w:hyperlink r:id="rId28" w:tgtFrame="&quot;Международная классификация болезней МКБ-10&quot; h " w:history="1">
        <w:r>
          <w:rPr>
            <w:rStyle w:val="-"/>
            <w:color w:val="0000FF"/>
          </w:rPr>
          <w:t>R50.1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</w:t>
            </w:r>
            <w:r>
              <w:t>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отоскопия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или прокальцитонина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 не позднее 24 часов от момента поступления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(при </w:t>
            </w:r>
            <w:r>
              <w:t>наличии лабораторных маркеров бактериальной инфекции)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 (при выявлении лейкоцитурии и/или бактериурии и/или</w:t>
            </w:r>
            <w:r>
              <w:t xml:space="preserve"> нитритов в моче)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(при наличии лабораторных маркеров бактериальной инфекции)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(при подтверждении бактериальной </w:t>
            </w:r>
            <w:r>
              <w:t>инфекции и/или при наличии лабораторных маркеров бактериальной инфекции)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смена терапии антибактериальными лекарственными препаратами не позднее 72 часов от момента начала антибактериальной терапии (при отсутствии снижения температуры т</w:t>
            </w:r>
            <w:r>
              <w:t>ела)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3.1.2. Критерии качества специализированной медицинской помощи взрослым и детям при вирусном гепатите без печеночной комы (коды по МКБ-10: </w:t>
      </w:r>
      <w:hyperlink r:id="rId29" w:tgtFrame="&quot;Международная классификация болезней МКБ-10&quot; h " w:history="1">
        <w:r>
          <w:rPr>
            <w:rStyle w:val="-"/>
            <w:color w:val="0000FF"/>
          </w:rPr>
          <w:t>B15.9</w:t>
        </w:r>
      </w:hyperlink>
      <w:r>
        <w:t xml:space="preserve">; </w:t>
      </w:r>
      <w:hyperlink r:id="rId30" w:tgtFrame="&quot;Международная классификация болезней МКБ-10&quot; h " w:history="1">
        <w:r>
          <w:rPr>
            <w:rStyle w:val="-"/>
            <w:color w:val="0000FF"/>
          </w:rPr>
          <w:t>B16.1</w:t>
        </w:r>
      </w:hyperlink>
      <w:r>
        <w:t xml:space="preserve">; </w:t>
      </w:r>
      <w:hyperlink r:id="rId31" w:tgtFrame="&quot;Международная классификация болезней МКБ-10&quot; h " w:history="1">
        <w:r>
          <w:rPr>
            <w:rStyle w:val="-"/>
            <w:color w:val="0000FF"/>
          </w:rPr>
          <w:t>B16.9</w:t>
        </w:r>
      </w:hyperlink>
      <w:r>
        <w:t xml:space="preserve">; </w:t>
      </w:r>
      <w:hyperlink r:id="rId32" w:tgtFrame="&quot;Международная классификация болезней МКБ-10&quot; h " w:history="1">
        <w:r>
          <w:rPr>
            <w:rStyle w:val="-"/>
            <w:color w:val="0000FF"/>
          </w:rPr>
          <w:t>B17.1</w:t>
        </w:r>
      </w:hyperlink>
      <w:r>
        <w:t xml:space="preserve">; </w:t>
      </w:r>
      <w:hyperlink r:id="rId33" w:tgtFrame="&quot;Международная классификация болезней МКБ-10&quot; h " w:history="1">
        <w:r>
          <w:rPr>
            <w:rStyle w:val="-"/>
            <w:color w:val="0000FF"/>
          </w:rPr>
          <w:t>B17.2</w:t>
        </w:r>
      </w:hyperlink>
      <w:r>
        <w:t xml:space="preserve">; B17.9; </w:t>
      </w:r>
      <w:hyperlink r:id="rId34" w:tgtFrame="&quot;Международная классификация болезней МКБ-10&quot; h " w:history="1">
        <w:r>
          <w:rPr>
            <w:rStyle w:val="-"/>
            <w:color w:val="0000FF"/>
          </w:rPr>
          <w:t>B19.9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врачом-инфекционистом не </w:t>
            </w:r>
            <w:r>
              <w:t>позднее 2-х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(аланинаминотрансфераза, аспартатаминотрансфераза, гамма-глутамилтранспептидаза, билирубин, общий белок, альбумин,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протромбинового индекса или коагулограмма (ориентировочное исследование системы гемостаза) при протромбиновом индексе менее 70%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маркеров вирусов гепатита A и E и/или вирусов гепатита B и C методами имм</w:t>
            </w:r>
            <w:r>
              <w:t>уноферментного анализа или хемилюминесцентного иммунного анализа или полимеразной цепной реакции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</w:t>
            </w:r>
            <w:r>
              <w:t>полости (комплексное) или компьютерная томография органов брюшной полости или магнитно-резонансная томография органов брюшной полости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снижение уровня аланинаминотрансферазы менее 150 Ед/л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билирубина в крови не выше 40 мкмоль/л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протромбинового индекса не ниже 80%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3.1.3. Критерии качества специализированной медицинской помощи взрослым и детям при вирусном гепатите с печеночной комой (коды по МКБ-10: </w:t>
      </w:r>
      <w:hyperlink r:id="rId35" w:tgtFrame="&quot;Международная классификация болезней МКБ-10&quot; h " w:history="1">
        <w:r>
          <w:rPr>
            <w:rStyle w:val="-"/>
            <w:color w:val="0000FF"/>
          </w:rPr>
          <w:t>B15.0</w:t>
        </w:r>
      </w:hyperlink>
      <w:r>
        <w:t xml:space="preserve">; </w:t>
      </w:r>
      <w:hyperlink r:id="rId36" w:tgtFrame="&quot;Международная классификация болезней МКБ-10&quot; h " w:history="1">
        <w:r>
          <w:rPr>
            <w:rStyle w:val="-"/>
            <w:color w:val="0000FF"/>
          </w:rPr>
          <w:t>B16.0</w:t>
        </w:r>
      </w:hyperlink>
      <w:r>
        <w:t xml:space="preserve">; </w:t>
      </w:r>
      <w:hyperlink r:id="rId37" w:tgtFrame="&quot;Международная классификация болезней МКБ-10&quot; h " w:history="1">
        <w:r>
          <w:rPr>
            <w:rStyle w:val="-"/>
            <w:color w:val="0000FF"/>
          </w:rPr>
          <w:t>B16.2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не позднее 10 минут от момента поступл</w:t>
            </w:r>
            <w:r>
              <w:t>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Проведены инфузионно-трансфузионная терапия и терапия лекарственными препаратами группы </w:t>
            </w:r>
            <w:r>
              <w:t>глюкокортикостероидов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вирусов гепатитов A, B, C, D методами иммуноферментного анализа или хемилюминесцентного иммунного ан</w:t>
            </w:r>
            <w:r>
              <w:t>ализа или полимеразной цепной реакции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(аланинаминотрансфераза, аспартатаминотрансфераза, билирубин, общий белок, альбумин, </w:t>
            </w:r>
            <w:r>
              <w:t>электролиты крови)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(A, B, 0) и резус-принадлежности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</w:t>
            </w:r>
            <w:r>
              <w:t>ировочное исследование системы гемостаза)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степени нарушения сознания и комы по шкале Глазго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инфузионно-трансфузионная терапия (при отсутствии медицинских противопоказаний) не позднее 20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(при развитии тяжелой дыхательной недостаточности и оценк</w:t>
            </w:r>
            <w:r>
              <w:t>е по шкале Глазго ниже 8 баллов)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(при среднетяжелой и тяжелой формах острого вирусного гепатита с длительным холестазом и 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или компьютерная томография органов брюшной полости или магнитно-резонансная томография органов брюшной полости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улучшение созна</w:t>
            </w:r>
            <w:r>
              <w:t>ния по шкале Глазго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билирубина в крови не выше 60 мкмоль/л на момент выписки из стационара (за исключением холестатических форм)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 уровень протромбинового индекса не ниже 70% на момент выписки из </w:t>
            </w:r>
            <w:r>
              <w:t>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уменьшение гепатомегалии (гепатоспленомегалии) и отсутствие выпота в брюшной полости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3.1.4. Критерии качества специализированной медицинской помощи взрослым при геморрагической лихорадке с почечным синдромом (код по МКБ-10: </w:t>
      </w:r>
      <w:hyperlink r:id="rId38" w:tgtFrame="&quot;Международная классификация болезней МКБ-10&quot; h " w:history="1">
        <w:r>
          <w:rPr>
            <w:rStyle w:val="-"/>
            <w:color w:val="0000FF"/>
          </w:rPr>
          <w:t>A98.5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 анестезиологом-реаниматологом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(мочевина, креатинин, аланинаминотрансфераза, аспартатаминотрансфераза, общий билирубин, натрий, калий, хлор)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коагулограмма (ориентировочное исследование системы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антигенам хантавирусов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</w:t>
            </w:r>
            <w:r>
              <w:t xml:space="preserve"> (комплексное) и почек и/или компьютерная томография брюшной полости и почек и/или магнитно-резонансная томография органов брюшной полости и почек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определение антител к антигенам хантавирусов не позднее 192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нуклеозиды и нуклеотиды, кроме ингибиторов обратной транскриптазы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диуреза на мо</w:t>
            </w:r>
            <w:r>
              <w:t>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уровня креатинина и мочевины в крови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3.1.5. Критерии качества специализированной медицинской помощи взрослым и детям при кишечных инфекциях (коды по МКБ-10: </w:t>
      </w:r>
      <w:hyperlink r:id="rId39" w:tgtFrame="&quot;Международная классификация болезней МКБ-10&quot; h " w:history="1">
        <w:r>
          <w:rPr>
            <w:rStyle w:val="-"/>
            <w:color w:val="0000FF"/>
          </w:rPr>
          <w:t>A02.0</w:t>
        </w:r>
      </w:hyperlink>
      <w:r>
        <w:t xml:space="preserve">; </w:t>
      </w:r>
      <w:hyperlink r:id="rId40" w:tgtFrame="&quot;Международная классификация болезней МКБ-10&quot; h " w:history="1">
        <w:r>
          <w:rPr>
            <w:rStyle w:val="-"/>
            <w:color w:val="0000FF"/>
          </w:rPr>
          <w:t>A02.2+</w:t>
        </w:r>
      </w:hyperlink>
      <w:r>
        <w:t xml:space="preserve">; </w:t>
      </w:r>
      <w:hyperlink r:id="rId41" w:tgtFrame="&quot;Международная классификация болезней МКБ-10&quot; h " w:history="1">
        <w:r>
          <w:rPr>
            <w:rStyle w:val="-"/>
            <w:color w:val="0000FF"/>
          </w:rPr>
          <w:t>A02.8</w:t>
        </w:r>
      </w:hyperlink>
      <w:r>
        <w:t xml:space="preserve">; </w:t>
      </w:r>
      <w:hyperlink r:id="rId42" w:tgtFrame="&quot;Международная классификация болезней МКБ-10&quot; h " w:history="1">
        <w:r>
          <w:rPr>
            <w:rStyle w:val="-"/>
            <w:color w:val="0000FF"/>
          </w:rPr>
          <w:t>A02.9</w:t>
        </w:r>
      </w:hyperlink>
      <w:r>
        <w:t xml:space="preserve">; </w:t>
      </w:r>
      <w:hyperlink r:id="rId43" w:tgtFrame="&quot;Международная классификация болезней МКБ-10&quot; h " w:history="1">
        <w:r>
          <w:rPr>
            <w:rStyle w:val="-"/>
            <w:color w:val="0000FF"/>
          </w:rPr>
          <w:t>A03</w:t>
        </w:r>
      </w:hyperlink>
      <w:r>
        <w:t xml:space="preserve">; </w:t>
      </w:r>
      <w:hyperlink r:id="rId44" w:tgtFrame="&quot;Международная классификация болезней МКБ-10&quot; h " w:history="1">
        <w:r>
          <w:rPr>
            <w:rStyle w:val="-"/>
            <w:color w:val="0000FF"/>
          </w:rPr>
          <w:t>A04</w:t>
        </w:r>
      </w:hyperlink>
      <w:r>
        <w:t xml:space="preserve">; </w:t>
      </w:r>
      <w:hyperlink r:id="rId45" w:tgtFrame="&quot;Международная классификация болезней МКБ-10&quot; h " w:history="1">
        <w:r>
          <w:rPr>
            <w:rStyle w:val="-"/>
            <w:color w:val="0000FF"/>
          </w:rPr>
          <w:t>A05.0</w:t>
        </w:r>
      </w:hyperlink>
      <w:r>
        <w:t xml:space="preserve">; </w:t>
      </w:r>
      <w:hyperlink r:id="rId46" w:tgtFrame="&quot;Международная классификация болезней МКБ-10&quot; h " w:history="1">
        <w:r>
          <w:rPr>
            <w:rStyle w:val="-"/>
            <w:color w:val="0000FF"/>
          </w:rPr>
          <w:t>A05.2</w:t>
        </w:r>
      </w:hyperlink>
      <w:r>
        <w:t xml:space="preserve">; </w:t>
      </w:r>
      <w:hyperlink r:id="rId47" w:tgtFrame="&quot;Международная классификация болезней МКБ-10&quot; h " w:history="1">
        <w:r>
          <w:rPr>
            <w:rStyle w:val="-"/>
            <w:color w:val="0000FF"/>
          </w:rPr>
          <w:t>A05.3</w:t>
        </w:r>
      </w:hyperlink>
      <w:r>
        <w:t xml:space="preserve">; </w:t>
      </w:r>
      <w:hyperlink r:id="rId48" w:tgtFrame="&quot;Международная классификация болезней МКБ-10&quot; h " w:history="1">
        <w:r>
          <w:rPr>
            <w:rStyle w:val="-"/>
            <w:color w:val="0000FF"/>
          </w:rPr>
          <w:t>A05.4</w:t>
        </w:r>
      </w:hyperlink>
      <w:r>
        <w:t xml:space="preserve">; </w:t>
      </w:r>
      <w:hyperlink r:id="rId49" w:tgtFrame="&quot;Международная классификация болезней МКБ-10&quot; h " w:history="1">
        <w:r>
          <w:rPr>
            <w:rStyle w:val="-"/>
            <w:color w:val="0000FF"/>
          </w:rPr>
          <w:t>A05.8</w:t>
        </w:r>
      </w:hyperlink>
      <w:r>
        <w:t xml:space="preserve">; </w:t>
      </w:r>
      <w:hyperlink r:id="rId50" w:tgtFrame="&quot;Международная классификация болезней МКБ-10&quot; h " w:history="1">
        <w:r>
          <w:rPr>
            <w:rStyle w:val="-"/>
            <w:color w:val="0000FF"/>
          </w:rPr>
          <w:t>A05.9</w:t>
        </w:r>
      </w:hyperlink>
      <w:r>
        <w:t xml:space="preserve">; </w:t>
      </w:r>
      <w:hyperlink r:id="rId51" w:tgtFrame="&quot;Международная классификация болезней МКБ-10&quot; h " w:history="1">
        <w:r>
          <w:rPr>
            <w:rStyle w:val="-"/>
            <w:color w:val="0000FF"/>
          </w:rPr>
          <w:t>A08</w:t>
        </w:r>
      </w:hyperlink>
      <w:r>
        <w:t xml:space="preserve">; </w:t>
      </w:r>
      <w:hyperlink r:id="rId52" w:tgtFrame="&quot;Международная классификация болезней МКБ-10&quot; h " w:history="1">
        <w:r>
          <w:rPr>
            <w:rStyle w:val="-"/>
            <w:color w:val="0000FF"/>
          </w:rPr>
          <w:t>A09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массы тела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синдрома дегидратации по шкале Clinical Dehydration Scale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24 часов от момента поступления в </w:t>
            </w:r>
            <w:r>
              <w:t>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гематокрита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кала и/или определение бактерий в кале методом полимеразной цепной реакции и/или определение бактерий в кале серологическими методами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вирусов в кале методом полимеразной цепной реакции и/или определение вирусов в кале серологическими методами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микроскопическое исследование кала на простейшие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оральная </w:t>
            </w:r>
            <w:r>
              <w:t>регидратация, с использованием глюкозо-солевых растворов (в зависимости от возраста и типа дегидратации)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объема инфузионной терапии в случае проведения инфузионной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лекарственными препаратами </w:t>
            </w:r>
            <w:r>
              <w:t>группы кишечные адсорбенты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противомикробными лекарственными препаратами (при инвазивных диареях средней степени тяжести и тяжелой степени тяжести заболевания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характера стула и кратности дефекации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3.1.6. Критерии качества специализированной медицинской помощи взрослым и детям при болезни Лайма (код по МКБ-10: </w:t>
      </w:r>
      <w:hyperlink r:id="rId53" w:tgtFrame="&quot;Международная классификация болезней МКБ-10&quot; h " w:history="1">
        <w:r>
          <w:rPr>
            <w:rStyle w:val="-"/>
            <w:color w:val="0000FF"/>
          </w:rPr>
          <w:t>A69.2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врачом-неврологом не позднее 24 часов от момента поступления в стационар (при наличии </w:t>
            </w:r>
            <w:r>
              <w:t>неврологических нарушений)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спинномозговая пункция и исследование спинномозговой жидкости (цитоз, белок, глюкоза, лактат, цитологическое исследование) не позднее 6 часов о</w:t>
            </w:r>
            <w:r>
              <w:t>т момента установления диагноза (при нейроборрелиозе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спинномозговая пункция и повторное исследование спинномозговой жидкости (цитоз, белок, глюкоза, лактат, </w:t>
            </w:r>
            <w:r>
              <w:t>цитологическое исследование) (при нейроборрелиозе)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борелии Бургдорфера (Borrelia burgdorferi)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пораженного сустава и/или ультразвуковое исследование пораженного сустава (</w:t>
            </w:r>
            <w:r>
              <w:t>при суставном синдроме)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Исчезновение эритемы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уровня лейкоцитов в периферической крови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3.1.7. Критерии качества специализированной медицинской помощи взрослым и детям при гриппе с другими проявлениями (коды по МКБ-10: </w:t>
      </w:r>
      <w:hyperlink r:id="rId54" w:tgtFrame="&quot;Международная классификация болезней МКБ-10&quot; h " w:history="1">
        <w:r>
          <w:rPr>
            <w:rStyle w:val="-"/>
            <w:color w:val="0000FF"/>
          </w:rPr>
          <w:t>J10.1</w:t>
        </w:r>
      </w:hyperlink>
      <w:r>
        <w:t xml:space="preserve">; </w:t>
      </w:r>
      <w:hyperlink r:id="rId55" w:tgtFrame="&quot;Международная классификация болезней МКБ-10&quot; h " w:history="1">
        <w:r>
          <w:rPr>
            <w:rStyle w:val="-"/>
            <w:color w:val="0000FF"/>
          </w:rPr>
          <w:t>J10.8</w:t>
        </w:r>
      </w:hyperlink>
      <w:r>
        <w:t xml:space="preserve">; </w:t>
      </w:r>
      <w:hyperlink r:id="rId56" w:tgtFrame="&quot;Международная классификация болезней МКБ-10&quot; h " w:history="1">
        <w:r>
          <w:rPr>
            <w:rStyle w:val="-"/>
            <w:color w:val="0000FF"/>
          </w:rPr>
          <w:t>J11.1</w:t>
        </w:r>
      </w:hyperlink>
      <w:r>
        <w:t xml:space="preserve">; </w:t>
      </w:r>
      <w:hyperlink r:id="rId57" w:tgtFrame="&quot;Международная классификация болезней МКБ-10&quot; h " w:history="1">
        <w:r>
          <w:rPr>
            <w:rStyle w:val="-"/>
            <w:color w:val="0000FF"/>
          </w:rPr>
          <w:t>J11.8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врачом-анестезиологом-реаниматологом не позднее 30 минут от момента поступления в стационар (при наличии дыхательной </w:t>
            </w:r>
            <w:r>
              <w:t>недостаточности III степени и/или недостаточности кровообращения III степени и/или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серологическое </w:t>
            </w:r>
            <w:r>
              <w:t>исследование или полимеразно-цепная реакция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противовирусными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</w:t>
            </w:r>
            <w:r>
              <w:t>ами группы ингибиторы нейраминидазы (при тяжелой степени тяжести заболевания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дезинтоксикационная терапия оральная и/или инфузионная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3.1.8. Критерии качества специализированной медицинской помощи взрослым и детям при гриппе с пневмонией (коды по МКБ-10: </w:t>
      </w:r>
      <w:hyperlink r:id="rId58" w:tgtFrame="&quot;Международная классификация болезней МКБ-10&quot; h " w:history="1">
        <w:r>
          <w:rPr>
            <w:rStyle w:val="-"/>
            <w:color w:val="0000FF"/>
          </w:rPr>
          <w:t>J10.0</w:t>
        </w:r>
      </w:hyperlink>
      <w:r>
        <w:t xml:space="preserve">; </w:t>
      </w:r>
      <w:hyperlink r:id="rId59" w:tgtFrame="&quot;Международная классификация болезней МКБ-10&quot; h " w:history="1">
        <w:r>
          <w:rPr>
            <w:rStyle w:val="-"/>
            <w:color w:val="0000FF"/>
          </w:rPr>
          <w:t>J11.0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врачом-инфекционистом и/или врачом-педиатром не позднее 1 </w:t>
            </w:r>
            <w:r>
              <w:t>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врачом-анестезиологом-реаниматологом не позднее 30 минут от момента поступления в стационар (при наличии дыхательной недостаточности III степени и/или недостаточность </w:t>
            </w:r>
            <w:r>
              <w:t>кровообращения III степени и/или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серологическое исследование или полимеразно-цепная реакция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</w:t>
            </w:r>
            <w:r>
              <w:t>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</w:t>
            </w:r>
            <w:r>
              <w:t>ингибиторы нейраминидазы (при наличии дыхательной недостаточности и/или недостаточности кровообращения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противовирусными лекарственными препаратами (в зависимости от медицинских по</w:t>
            </w:r>
            <w:r>
              <w:t>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дезинтоксикационная терапия оральная и/или </w:t>
            </w:r>
            <w:r>
              <w:t>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ингаляционное введение кислорода до достижения сатурации 95% и более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врачом-анестезиологом-реаниматологом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рентгенография органов грудной клетки перед выпиской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лейкоцитов менее 15 x 10.9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3.1.9. Критерии качества специализированной медицинской помощи взрослым и детям при менингите (коды по МКБ-10: </w:t>
      </w:r>
      <w:hyperlink r:id="rId60" w:tgtFrame="&quot;Международная классификация болезней МКБ-10&quot; h " w:history="1">
        <w:r>
          <w:rPr>
            <w:rStyle w:val="-"/>
            <w:color w:val="0000FF"/>
          </w:rPr>
          <w:t>A39.0+</w:t>
        </w:r>
      </w:hyperlink>
      <w:r>
        <w:t xml:space="preserve">; </w:t>
      </w:r>
      <w:hyperlink r:id="rId61" w:tgtFrame="&quot;Международная классификация болезней МКБ-10&quot; h " w:history="1">
        <w:r>
          <w:rPr>
            <w:rStyle w:val="-"/>
            <w:color w:val="0000FF"/>
          </w:rPr>
          <w:t>A87</w:t>
        </w:r>
      </w:hyperlink>
      <w:r>
        <w:t xml:space="preserve">; GOO; </w:t>
      </w:r>
      <w:hyperlink r:id="rId62" w:tgtFrame="&quot;Международная классификация болезней МКБ-10&quot; h " w:history="1">
        <w:r>
          <w:rPr>
            <w:rStyle w:val="-"/>
            <w:color w:val="0000FF"/>
          </w:rPr>
          <w:t>G01*</w:t>
        </w:r>
      </w:hyperlink>
      <w:r>
        <w:t xml:space="preserve">; </w:t>
      </w:r>
      <w:hyperlink r:id="rId63" w:tgtFrame="&quot;Международная классификация болезней МКБ-10&quot; h " w:history="1">
        <w:r>
          <w:rPr>
            <w:rStyle w:val="-"/>
            <w:color w:val="0000FF"/>
          </w:rPr>
          <w:t>G02*</w:t>
        </w:r>
      </w:hyperlink>
      <w:r>
        <w:t xml:space="preserve">; </w:t>
      </w:r>
      <w:hyperlink r:id="rId64" w:tgtFrame="&quot;Международная классификация болезней МКБ-10&quot; h " w:history="1">
        <w:r>
          <w:rPr>
            <w:rStyle w:val="-"/>
            <w:color w:val="0000FF"/>
          </w:rPr>
          <w:t>G03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врачом-неврологом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степени нарушения сознания и комы по </w:t>
            </w:r>
            <w:r>
              <w:t>шкале Глазго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осмотр-врачом-анестезиологом-реаниматологом не позднее 15 минут от момента поступления в стационар (при признаках септического шока или отека головного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(мочевина, креатинин, глюкоза,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спинномозговая пункция и исследование спинномозговой жидкости (цитоз, белок, глюкоза, </w:t>
            </w:r>
            <w:r>
              <w:t>цитологическое исследование)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</w:t>
            </w:r>
            <w:r>
              <w:t xml:space="preserve"> и/или методом полимеразной цепной реакции не позднее 1 часа от момента поступления в стационар (до начала антибактериальной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возбудителя в спинномозговой жидкости бактериологическим методом с </w:t>
            </w:r>
            <w:r>
              <w:t>определением чувствительности возбудителя к антибиотикам и другим лекарственным препаратам и/или методом полимеразной цепной реакции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(при тяжелой степени тяжести заболевани</w:t>
            </w:r>
            <w:r>
              <w:t>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выявлении бактериальной инфекции)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дезитоксикационная терапия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спинномозговая пункция и повторное </w:t>
            </w:r>
            <w:r>
              <w:t>исследование спинномозговой жидкости (цитоз, белок, глюкоза, цитологическое исследование)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</w:t>
            </w:r>
            <w:r>
              <w:t>м и другим лекарственным препаратам и/или методом полимеразной цепной реакции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показателей в спинномозговой жидкости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эрадикация возбудителя в </w:t>
            </w:r>
            <w:r>
              <w:t>спинномозговой жидкости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восстановление уровня сознания до 15 баллов по шкале Глазго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3.1.10. Критерии качества специализированной медицинской помощи взрослым при роже (код по МКБ-10: </w:t>
      </w:r>
      <w:hyperlink r:id="rId65" w:tgtFrame="&quot;Международная классификация болезней МКБ-10&quot; h " w:history="1">
        <w:r>
          <w:rPr>
            <w:rStyle w:val="-"/>
            <w:color w:val="0000FF"/>
          </w:rPr>
          <w:t>A46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Критерии </w:t>
            </w:r>
            <w:r>
              <w:t>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врачом-хирургом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и/или определение маркеров b-гемол</w:t>
            </w:r>
            <w:r>
              <w:t>итического стрептококка группы A в отделяемом из очага воспаления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3.1.11. Критерии качества специализированной медицинской помощи взрослым и детям при дифтерии (код по МКБ-10: </w:t>
      </w:r>
      <w:hyperlink r:id="rId66" w:tgtFrame="&quot;Международная классификация болезней МКБ-10&quot; h " w:history="1">
        <w:r>
          <w:rPr>
            <w:rStyle w:val="-"/>
            <w:color w:val="0000FF"/>
          </w:rPr>
          <w:t>A36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</w:t>
            </w:r>
            <w:r>
              <w:t>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врачом-анестезиологом-реаниматологом не позднее 30 минут от момента </w:t>
            </w:r>
            <w:r>
              <w:t>поступления в стационар (при наличии токсического шока и/или токсической дифтерии ротоглотки III - IV степени и/или дифтерийного крупа)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ротоглотки и из носа,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</w:t>
            </w:r>
            <w:r>
              <w:t xml:space="preserve"> лекарственным препаратам не менее 3 раз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дифтерийному токсину в крови 2 раза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введение антитоксической противодифтерийной сыворотки (при токсической форме или при распространенной форме вне зависимости от сроков или до 96 часов от момента начала заболевания при локализованной форме)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дезинтоксикационная терапия </w:t>
            </w:r>
            <w:r>
              <w:t>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контрольное </w:t>
            </w:r>
            <w:r>
              <w:t>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эрадикация возбудителя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3.1.12. Критерии качества специализированной медицинской помощи взрослым и детям при инфекционном мононуклеозе (код по МКБ-10: </w:t>
      </w:r>
      <w:hyperlink r:id="rId67" w:tgtFrame="&quot;Международная классификация болезней МКБ-10&quot; h " w:history="1">
        <w:r>
          <w:rPr>
            <w:rStyle w:val="-"/>
            <w:color w:val="0000FF"/>
          </w:rPr>
          <w:t>B</w:t>
        </w:r>
        <w:r>
          <w:rPr>
            <w:rStyle w:val="-"/>
            <w:color w:val="0000FF"/>
          </w:rPr>
          <w:t>27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вирусов герпеса человека 4, 5, 6 типов методом полимеразной цепной реакции в крови и/или определение антител к вирусам герпеса человека 4, 5 типов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(аланинаминотрасфераза, аспартатаминотрансфераза, билирубин)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</w:t>
            </w:r>
            <w:r>
              <w:t>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подтвержденной бактериальной инфекции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брюшной полости </w:t>
            </w:r>
            <w:r>
              <w:t>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дезинтоксикационная терапия оральная и/или инфузионная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противовирусными лекарственными препаратами и/или</w:t>
            </w:r>
            <w:r>
              <w:t xml:space="preserve"> лекарственными препаратами группы интерфероны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уровня билирубина, аспартатаминотрансферазы и/или тенденция к нормализации аланинаминотрасферазы,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3.1.13. Критерии качества специализированной медицинской помощи взрослым и детям при клещевом вирусном энцефалите (код по МКБ-10: </w:t>
      </w:r>
      <w:hyperlink r:id="rId68" w:tgtFrame="&quot;Международная классификация болезней МКБ-10&quot; h " w:history="1">
        <w:r>
          <w:rPr>
            <w:rStyle w:val="-"/>
            <w:color w:val="0000FF"/>
          </w:rPr>
          <w:t>A84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врачом-реаниматологом и/или врачом-неврологом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врачом-неврологом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спинномозговая пункция и исследование спинномозговой жидкости (цитоз, белок, глюкоза, лактат, цитологическое исследование) не позднее 6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спинномозго</w:t>
            </w:r>
            <w:r>
              <w:t>вая пункция и исследование спинномозговой жидкости (цитоз, белок, глюкоза, лактат, цитологическое исследование)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возбудителя в крови и спинномозговой жидкости бактериологическим методом с определением </w:t>
            </w:r>
            <w:r>
              <w:t>чувствительности возбудителя к антибиотикам и другим лекарственным препаратам и/или серологическим методом и/или методом полимеразной цепной реакции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</w:t>
            </w:r>
            <w:r>
              <w:t xml:space="preserve">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(при среднетяжелой и тяжелой степени тяжести заболевания)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иммуноглобулином человека против клещевого энцефалита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дезитоксикационная терапия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определение возбудителя в крови и спинномозговой жидкости серологическим методом и/или методом полимеразной цепной реакции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стойкая нормализация </w:t>
            </w:r>
            <w:r>
              <w:t>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показателей спинномозговой жидкости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эрадикация возбудителя в спинномозговой жидкости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3.1.14. Критерии качества специализированной медицинской помощи взрослым и детям при описторхозе (код по МКБ-10: </w:t>
      </w:r>
      <w:hyperlink r:id="rId69" w:tgtFrame="&quot;Международная классификация болезней МКБ-10&quot; h " w:history="1">
        <w:r>
          <w:rPr>
            <w:rStyle w:val="-"/>
            <w:color w:val="0000FF"/>
          </w:rPr>
          <w:t>B66.0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врачом-инфекционистом не позднее 1 часа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(аланинаминотрансфераза, аспартатаминотрансфераза, щелочная фосфатаза, билирубин, </w:t>
            </w:r>
            <w:r>
              <w:t>креатинин, общий белок, альбумин, амилаза)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микроскопическое исследование кала на яйца и личинки гельминтов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возбудителю описторхоза (Opistorchis felineus)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антигистаминными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спазмолитическими </w:t>
            </w:r>
            <w:r>
              <w:t>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специфическими антигельминтными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яиц </w:t>
            </w:r>
            <w:r>
              <w:t>описторхисов в кале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3.1.15. Критерии качества специализированной медицинской помощи, взрослым и детям при скарлатине (код по МКБ-10: </w:t>
      </w:r>
      <w:hyperlink r:id="rId70" w:tgtFrame="&quot;Международная классификация болезней МКБ-10&quot; h " w:history="1">
        <w:r>
          <w:rPr>
            <w:rStyle w:val="-"/>
            <w:color w:val="0000FF"/>
          </w:rPr>
          <w:t>A38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</w:t>
            </w:r>
            <w:r>
              <w:t>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</w:t>
            </w:r>
            <w:r>
              <w:t>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на бета-гемолитический стрептококк группы A из ротоглотки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дезинтоксикационная терапия оральная и/или инфузионная (в зависимости от медицинских показаний и при отсутствии медицинских противопоказаний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повторный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повторный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бактериологическое исследование отделяемого на бета-гемолитический стрептококк группы A из </w:t>
            </w:r>
            <w:r>
              <w:t>ротоглотки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показателей общего (клинического) анализа крови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3.1.16. Критерии качества специализированной медицинской помощи взрослым и детям при коклюше (код по МКБ-10: </w:t>
      </w:r>
      <w:hyperlink r:id="rId71" w:tgtFrame="&quot;Международная классификация болезней МКБ-10&quot; h " w:history="1">
        <w:r>
          <w:rPr>
            <w:rStyle w:val="-"/>
            <w:color w:val="0000FF"/>
          </w:rPr>
          <w:t>A37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врачом-анестезиологом-реаниматологом (при тяжелой степени тяжести </w:t>
            </w:r>
            <w:r>
              <w:t>заболевания)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из ротоглотки и/или носоглотки на палочку коклюша и паракоклюша 2 раза и/или однократное определение ДНК палочек </w:t>
            </w:r>
            <w:r>
              <w:t>коклюша и паракоклюша методом полимеразной цепной реакции в отделяемом из ротоглотки и/или носоглотки и/или определение антител к палочкам коклюша и паракоклюша в крови 2 раза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</w:t>
            </w:r>
            <w:r>
              <w:t>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противосудорожными лекарственными препаратами (при тяжелой степени тяжести заболевания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системные глюкокор</w:t>
            </w:r>
            <w:r>
              <w:t>тикостероиды (при тяжелой степени тяжести заболевания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респираторная поддержка (при тяжелой степени тяжести заболевания)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противокашлевыми </w:t>
            </w:r>
            <w:r>
              <w:t>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контрольный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стойкое уменьшение количества и тяжести приступов кашля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3.1.17. Критерии качества специализированной медицинской помощи взрослым и детям при ветряной оспе (код по МКБ-10: </w:t>
      </w:r>
      <w:hyperlink r:id="rId72" w:tgtFrame="&quot;Международная классификация болезней МКБ-10&quot; h " w:history="1">
        <w:r>
          <w:rPr>
            <w:rStyle w:val="-"/>
            <w:color w:val="0000FF"/>
          </w:rPr>
          <w:t>B01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</w:t>
            </w:r>
            <w:r>
              <w:t>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врачом-инфекционистом и/или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определение вируса герпеса человека 3 типа методом полимеразной цепной реакции в крови и/или определение антител к вирусу герпеса человека 3 типа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дезинтоксикационная терапия оральная и/или инфузионная (в зависимости от медицинс</w:t>
            </w:r>
            <w:r>
              <w:t>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противовирусными лекарственными препаратами, обладающими противогерпетической активностью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новых высыпаний в течение 96 часов до момента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3.1.18. Критерии качества специализированной медицинской помощи взрослым при септицемии (сепсисе) (коды по МКБ-10: </w:t>
      </w:r>
      <w:hyperlink r:id="rId73" w:tgtFrame="&quot;Международная классификация болезней МКБ-10&quot; h " w:history="1">
        <w:r>
          <w:rPr>
            <w:rStyle w:val="-"/>
            <w:color w:val="0000FF"/>
          </w:rPr>
          <w:t>A02.1</w:t>
        </w:r>
      </w:hyperlink>
      <w:r>
        <w:t xml:space="preserve">; </w:t>
      </w:r>
      <w:hyperlink r:id="rId74" w:tgtFrame="&quot;Международная классификация болезней МКБ-10&quot; h " w:history="1">
        <w:r>
          <w:rPr>
            <w:rStyle w:val="-"/>
            <w:color w:val="0000FF"/>
          </w:rPr>
          <w:t>A39.2</w:t>
        </w:r>
      </w:hyperlink>
      <w:r>
        <w:t xml:space="preserve">; </w:t>
      </w:r>
      <w:hyperlink r:id="rId75" w:tgtFrame="&quot;Международная классификация болезней МКБ-10&quot; h " w:history="1">
        <w:r>
          <w:rPr>
            <w:rStyle w:val="-"/>
            <w:color w:val="0000FF"/>
          </w:rPr>
          <w:t>A40</w:t>
        </w:r>
      </w:hyperlink>
      <w:r>
        <w:t xml:space="preserve">; </w:t>
      </w:r>
      <w:hyperlink r:id="rId76" w:tgtFrame="&quot;Международная классификация болезней МКБ-10&quot; h " w:history="1">
        <w:r>
          <w:rPr>
            <w:rStyle w:val="-"/>
            <w:color w:val="0000FF"/>
          </w:rPr>
          <w:t>A41</w:t>
        </w:r>
      </w:hyperlink>
      <w:r>
        <w:t xml:space="preserve">; </w:t>
      </w:r>
      <w:hyperlink r:id="rId77" w:tgtFrame="&quot;Международная классификация болезней МКБ-10&quot; h " w:history="1">
        <w:r>
          <w:rPr>
            <w:rStyle w:val="-"/>
            <w:color w:val="0000FF"/>
          </w:rPr>
          <w:t>A42.7</w:t>
        </w:r>
      </w:hyperlink>
      <w:r>
        <w:t xml:space="preserve">; </w:t>
      </w:r>
      <w:hyperlink r:id="rId78" w:tgtFrame="&quot;Международная классификация болезней МКБ-10&quot; h " w:history="1">
        <w:r>
          <w:rPr>
            <w:rStyle w:val="-"/>
            <w:color w:val="0000FF"/>
          </w:rPr>
          <w:t>A49.9</w:t>
        </w:r>
      </w:hyperlink>
      <w:r>
        <w:t xml:space="preserve">; </w:t>
      </w:r>
      <w:hyperlink r:id="rId79" w:tgtFrame="&quot;Международная классификация болезней МКБ-10&quot; h " w:history="1">
        <w:r>
          <w:rPr>
            <w:rStyle w:val="-"/>
            <w:color w:val="0000FF"/>
          </w:rPr>
          <w:t>B37.7</w:t>
        </w:r>
      </w:hyperlink>
      <w:r>
        <w:t>; R57.2)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состояния и степени тяжести заболевания по шкале SOFA не позднее 1 часа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лактата в крови не позднее 1 часа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и/или прокальцитонина в крови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</w:t>
            </w:r>
            <w:r>
              <w:t>кислотно-основного состояния крови (pH, PaCO2, PaO2, BE, SB, BB, SO2, HbO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не менее двух заборов проб крови, взятых из вен разных верхних конечностей, с интервалом 30 минут для </w:t>
            </w:r>
            <w:r>
              <w:t>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Начата терапия антибактериальными лекарствен</w:t>
            </w:r>
            <w:r>
              <w:t>ными препаратами и/или противогрибковыми лекарственными препаратами и/или противовирусными лекарственными препаратами не позднее 1 часа от момента поступления в стационар (при септическом шоке, в зависимости от медицинских показаний и при отсутствии медици</w:t>
            </w:r>
            <w:r>
              <w:t>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инфузионная терапия не позднее 45 минут от момента установления диагноза (при гипотензии или лактате </w:t>
            </w:r>
            <w:r>
              <w:rPr>
                <w:noProof/>
              </w:rPr>
              <w:drawing>
                <wp:inline distT="0" distB="0" distL="0" distR="0">
                  <wp:extent cx="129540" cy="15240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4 ммоль/л)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Не использованы лекарственные препараты на основе </w:t>
            </w:r>
            <w:r>
              <w:t>гидроксиэтилкрахмала при инфузионной терапии (при тяжелом сепсисе и септическом шоке)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лекарственными препаратами группы вазопрессоры (при гипотензии, не купируемой инфузионной терапией)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</w:t>
            </w:r>
            <w:r>
              <w:t>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респираторная поддержка (при сатурации кислорода менее 90%)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инсулиновая терапия до достижения целевого уровня глюкозы менее 12,9 ммоль/л (только при уровне глюкозы в крови выше 12,9 ммоль/л в двух </w:t>
            </w:r>
            <w:r>
              <w:t>последовательных анализах крови)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и/или прокальцитонина в крови через 48 часов от момента начала антибактериальной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низкомолекулярного гепарина или </w:t>
            </w:r>
            <w:r>
              <w:t>нефракционного гепарина ежедневное однократное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ингибиторы протонного насоса (при сепсисе или септическом </w:t>
            </w:r>
            <w:r>
              <w:t>шоке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поднятие головного конца кровати на 10 - 45 градусов (при искусственной вентиляции легких)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3.1.19. Критерии качества специализированной медицинской помощи взрослым при туберкулезе органов дыхания, подтвержденном бактериологически или гистологически (код по МКБ-10: </w:t>
      </w:r>
      <w:hyperlink r:id="rId81" w:tgtFrame="&quot;Международная классификация болезней МКБ-10&quot; h " w:history="1">
        <w:r>
          <w:rPr>
            <w:rStyle w:val="-"/>
            <w:color w:val="0000FF"/>
          </w:rPr>
          <w:t>A15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аланинаминотрансфераза, креатинин)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бронхо-легочной ткани) для микробиологического (культурального) и микроскопического и молекулярно-ген</w:t>
            </w:r>
            <w:r>
              <w:t>етического исследования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(бронхоальвеолярной лаважной жидкости, промывных вод бронхов, плевральной жидкости, био</w:t>
            </w:r>
            <w:r>
              <w:t>птата бронхо-легочной ткани), собранного до начала курса химиотерапии, на жидких питательных средах на микобактерии туберкулеза (Mycobacterium tuberculosis complex) с идентификацией возбудителя и определением чувствительности возбудителя к противотуберкуле</w:t>
            </w:r>
            <w:r>
              <w:t>зным лекарственным препаратам первого и второго ряда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микроскопическое исследование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</w:t>
            </w:r>
            <w:r>
              <w:t>ной ткани) на микобактерии (Mycobacterium spp.)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ДНК Mycobacterium tuberculosis complex в мокроте и/или другом биологическом материале (бронхоальвеолярной лаважной жидкости, промывных водах </w:t>
            </w:r>
            <w:r>
              <w:t>бронхов, плевральной жидкости, биоптате бронхо-легочной ткани) методом полимеразной цепной реакции с идентификацией возбудителя и определение мутации, ассоциированной с лекарственной устойчивостью как минимум к рифампицину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</w:t>
            </w:r>
            <w:r>
              <w:t>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1 (при лекарственной чувствительности возбудителя)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2 (при монорезистентности к изониазиду или полирезистентности)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химиотерапия по режиму 4 (при </w:t>
            </w:r>
            <w:r>
              <w:t>множественной лекарственной устойчивости микобактерий и чувствительности к лекарственным препаратам группы фторхинолонов)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5 (при множественной лекарственной устойчивости микобактерий и резистентности к лекарствен</w:t>
            </w:r>
            <w:r>
              <w:t>ным препаратам группы фторхинолонов)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непосредственный контроль медицинским персоналом за приемом не менее 80% назначенных суточных доз противотуберкулезных лекарственных препаратов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</w:t>
            </w:r>
            <w:r>
              <w:t>микробиологическое (культуральное) исследование мокроты на плотных или жидких питательных средах на микобактерии туберкулеза (Mycobacterium tuberculosis complex) не реже 1 раза в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микроскопи</w:t>
            </w:r>
            <w:r>
              <w:t>ческое исследование мокроты на микобактерии (Mycobacterium spp.) не реже 1 раза в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нарастания спектра лекарственной устойчивости возбудителя при повторном обследовании микробиологическим (культуральн</w:t>
            </w:r>
            <w:r>
              <w:t>ым) и/или молекулярно-генетическим методом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3.1.20. Критерии качества специализированной медицинской помощи взрослым при туберкулезе органов дыхания, не подтвержденным бактериологически или гистологически (код по МКБ-10: </w:t>
      </w:r>
      <w:hyperlink r:id="rId82" w:tgtFrame="&quot;Международная классификация болезней МКБ-10&quot; h " w:history="1">
        <w:r>
          <w:rPr>
            <w:rStyle w:val="-"/>
            <w:color w:val="0000FF"/>
          </w:rPr>
          <w:t>A16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аланинаминотрансфераза, креатинин)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внутрикожная проба с аллергеном туберкулезным рекомбинантным в стандартном разведении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бронхов, плевральной жидкости, био</w:t>
            </w:r>
            <w:r>
              <w:t>птата бронхо-легочной ткани) для микробиологического (культурального), микроскопического, молекулярно-генетического исследования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микробиологическое (культуральное) исследование мокроты и/или другого биологи</w:t>
            </w:r>
            <w:r>
              <w:t>ческого материала (бронхоальвеолярной лаважной жидкости, промывных вод бронхов, плевральной жидкости, биоптата бронхо-легочной ткани), собранного до начала курса химиотерапии, на жидких питательных средах на микобактерии туберкулеза (Mycobacterium tubercul</w:t>
            </w:r>
            <w:r>
              <w:t>osis complex)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микроскопическое исследование мокроты и/или другого биологического материала (бронхоальвеолярной лаважной жидкости, промывных вод бронхов, плевральной жидкости, биоптата бронхо-легочной ткани) на микобактерии </w:t>
            </w:r>
            <w:r>
              <w:t>(Mycobacterium spp.)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ДНК Mycobacterium tuberculosis complex в мокроте и/или другом биологическом материале (бронхоальвеолярной лаважной жидкости, промывных водах бронхов, плевральной жидкости, б</w:t>
            </w:r>
            <w:r>
              <w:t>иоптате бронхо-легочной ткани) методом полимеразной цепной реакции до начала курса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3 (при предполагаемой лекарственной чувствительности возбудителя)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химиотерапия по режиму 4 </w:t>
            </w:r>
            <w:r>
              <w:t>(при предполагаемой множественной лекарственной устойчивости)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5 (при предполагаемой широкой лекарственной устойчивости)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непосредственный контроль медицинским персоналом за приемом не менее 80</w:t>
            </w:r>
            <w:r>
              <w:t>% назначенных суточных доз противотуберкулезных лекарственных препаратов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микробиологическое (культуральное) исследование мокроты на плотных и жидких питательных средах на микобактерии туберкулеза (Mycobacterium </w:t>
            </w:r>
            <w:r>
              <w:t>tuberculosis complex) не реже 1 раза в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микроскопическое исследование мокроты на микобактерии (Mycobacterium spp.) не реже 1 раза в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появления бактериовыделения при повторном обследовании микробиологическим (культуральным) и/или микроскопическим методом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3.1.21. Критерии качества специализированной медицинской помощи детям при туберкулезе органов дыхания (коды по МКБ-10: </w:t>
      </w:r>
      <w:hyperlink r:id="rId83" w:tgtFrame="&quot;Международная классификация болезней МКБ-10&quot; h " w:history="1">
        <w:r>
          <w:rPr>
            <w:rStyle w:val="-"/>
            <w:color w:val="0000FF"/>
          </w:rPr>
          <w:t>A15</w:t>
        </w:r>
      </w:hyperlink>
      <w:r>
        <w:t xml:space="preserve">; </w:t>
      </w:r>
      <w:hyperlink r:id="rId84" w:tgtFrame="&quot;Международная классификация болезней МКБ-10&quot; h " w:history="1">
        <w:r>
          <w:rPr>
            <w:rStyle w:val="-"/>
            <w:color w:val="0000FF"/>
          </w:rPr>
          <w:t>A16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аспартатаминотрансфераза, аланинаминотрансфераза)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проба с аллергеном туберкулезным рекомбинантным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забор мокроты и/или другого биологического материала (бронхоальвеолярной лаважной жидкости, промывных вод бронхов или желудка, плевраль</w:t>
            </w:r>
            <w:r>
              <w:t>ной жидкости, ликвора, отделяемого из свищей, биоптата измененных тканей) для бактериологических исследований до начала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микробиологическое (культуральное) исследование мокроты и/или другого биологического материала (бронхо</w:t>
            </w:r>
            <w:r>
              <w:t>альвеолярной лаважной жидкости, промывных вод бронхов или желудка, плевральной жидкости, ликвора, отделяемого из свищей, биоптата измененных тканей) на плотных и жидких питательных средах на микобактерии туберкулеза (Mycobacterium tuberculosis complex) с и</w:t>
            </w:r>
            <w:r>
              <w:t>дентификацией возбудителя и определением чувствительности возбудителя к противотуберкулезным лекарственным препаратам первого и второго ряда (при наличии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микробиологическое (культуральное) исследование мокроты </w:t>
            </w:r>
            <w:r>
              <w:t>и/или другого биологического материала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на плотных и/или жидких питательных средах на микобактерии ту</w:t>
            </w:r>
            <w:r>
              <w:t>беркулеза (Mycobacterium tuberculosis complex) (при отсутствии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микроскопическое исследование мокроты и/или другого биологического материала (бронхоальвеолярной лаважной жидкости, промывных вод бронхов или желудка, пл</w:t>
            </w:r>
            <w:r>
              <w:t>евральной жидкости, ликвора, отделяемого из свищей, биоптата измененных тканей) на микобактерии (Mycobacterium spp.)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ДНК Mycobacterium tuberculosis complex в мокроте и/или другом биологическом материале (бронхоальвеолярной</w:t>
            </w:r>
            <w:r>
              <w:t xml:space="preserve"> лаважной жидкости, промывных вод бронхов или желудка, плевральной жидкости, ликвора, отделяемого из свищей, биоптата измененных тканей) методом полимеразной цепной реакции с идентификацией возбудителя и определением мутации, ассоциированной с лекарственно</w:t>
            </w:r>
            <w:r>
              <w:t>й устойчивостью к рифампицину (при наличии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ДНК Mycobacterium tuberculosis complex в мокроте и/или другом биологическом материале (бронхоальвеолярной лаважной жидкости, промывных вод бронхов или </w:t>
            </w:r>
            <w:r>
              <w:t>желудка, плевральной жидкости, ликвора, отделяемого из свищей, биоптата измененных тканей) методом полимеразной цепной реакции с идентификацией (при отсутствии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1 (при наличии бактериовыделения</w:t>
            </w:r>
            <w:r>
              <w:t xml:space="preserve"> и при лекарственной чувствительности возбудителя)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2 (при наличии бактериовыделения и при монорезистентности к изониазиду или полирезистентности)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химиотерапия по режиму 3 (при </w:t>
            </w:r>
            <w:r>
              <w:t>отсутствии бактериовыделения и при предполагаемой лекарственной чувствительности возбудителя)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4 (при определяемой и предполагаемой множественной лекарственной устойчивости микобактерий (к изониазиду и рифампицин</w:t>
            </w:r>
            <w:r>
              <w:t>у или рифампицину и чувствительности к лекарственным препаратам группы фторхинолонов)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химиотерапия по режиму 5 (при наличии бактериовыделения и при множественной лекарственной устойчивости микобактерий и резистентности к лекарственным</w:t>
            </w:r>
            <w:r>
              <w:t xml:space="preserve"> препаратам группы фторхинолонов)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непосредственный контроль медицинским персоналом за приемом всех суточных доз противотуберкулезных лекарственных препаратов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микробиологическое </w:t>
            </w:r>
            <w:r>
              <w:t>(культуральное) исследование мокроты и/или другого биологического материала (бронхоальвеолярной лаважной жидкости, промывных вод бронхов или желудка, плевральной жидкости, ликвора, отделяемого из свищей, биоптата измененных тканей) на плотных или жидких пи</w:t>
            </w:r>
            <w:r>
              <w:t>тательных средах на микобактерии туберкулеза (Mycobacterium tuberculosis complex) не реже 1 раз в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микроскопическое исследование мокроты на микобактерии (Mycobacterium spp.) не реже 1 раза в</w:t>
            </w:r>
            <w:r>
              <w:t xml:space="preserve"> месяц (в интенсивной фазе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повторный анализ крови биохимический общетерапевтический (общий билирубин, аспартатаминотрансфераза, аланинаминотрансфераза) не реже 1 раза в месяц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</w:t>
            </w:r>
            <w:r>
              <w:t>рентгенография органов грудной клетки и/или компьютерная томография органов грудной клетки не позднее 2 месяца от момента начала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появления бактериовыделения при повторном обследовании микробиологическим (культуральным) и</w:t>
            </w:r>
            <w:r>
              <w:t>/или микроскопическим методом в период госпитализации (при отсутствии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появления бактериовыделения при повторном обследовании микробиологическим (культуральным) и/или микроскопическим методом в период </w:t>
            </w:r>
            <w:r>
              <w:t>госпитализации (при наличии бактериовыделения)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3.1.22. Критерии качества специализированной медицинской помощи взрослым и детям при раннем сифилисе (код по МКБ-10: </w:t>
      </w:r>
      <w:hyperlink r:id="rId85" w:tgtFrame="&quot;Международная классификация болезней МКБ-10&quot; h " w:history="1">
        <w:r>
          <w:rPr>
            <w:rStyle w:val="-"/>
            <w:color w:val="0000FF"/>
          </w:rPr>
          <w:t>A51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отделяемого специфических высыпаний, методом темнопольной микроскопии для обнаружения бледной трепонемы (Treponema pallidum) и/или </w:t>
            </w:r>
            <w:r>
              <w:t>методом полимеразной цепной реакции (при наличии специфических высыпаний на коже и/или слизистых оболочках)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бледной трепонеме (Treponema pallidum) количественным нетрепонемным тестом: реакцией </w:t>
            </w:r>
            <w:r>
              <w:t>микропреципитации и/или тестом быстрых плазменных реагентов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бледной трепонеме (Treponema pallidum) с использованием реакции пассивной гемагглютинации и/или иммуноферментным методом и/или с использованием р</w:t>
            </w:r>
            <w:r>
              <w:t>еакции иммунофлюоресценции и/или методом иммуноблоттинга и/или реакции иммобилизации бледных трепонем в крови (при диагностике скрытых форм использовано не менее 2 методов)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 (при нарушении функции орган</w:t>
            </w:r>
            <w:r>
              <w:t>а зрения)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 (при наличии неврологической симптоматики)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Выполнены рентгенография и/или ультразвуковое исследование внутренних органов и/или опорно-двигательного аппарата (при выявлении </w:t>
            </w:r>
            <w:r>
              <w:t>клинических признаков поражения соответствующего органа)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группы пенициллинов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антибактериальная терапия </w:t>
            </w:r>
            <w:r>
              <w:t>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(в зависимости от медицинских показаний и при отсутствии медицинских пр</w:t>
            </w:r>
            <w:r>
              <w:t>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3.1.23. Критерии качества специализированной медицинской помощи взрослым и детям при позднем сифилисе, других и неуточненных формах сифилиса (коды по МКБ-10: </w:t>
      </w:r>
      <w:hyperlink r:id="rId86" w:tgtFrame="&quot;Международная классификация болезней МКБ-10&quot; h " w:history="1">
        <w:r>
          <w:rPr>
            <w:rStyle w:val="-"/>
            <w:color w:val="0000FF"/>
          </w:rPr>
          <w:t>A52</w:t>
        </w:r>
      </w:hyperlink>
      <w:r>
        <w:t xml:space="preserve">; </w:t>
      </w:r>
      <w:hyperlink r:id="rId87" w:tgtFrame="&quot;Международная классификация болезней МКБ-10&quot; h " w:history="1">
        <w:r>
          <w:rPr>
            <w:rStyle w:val="-"/>
            <w:color w:val="0000FF"/>
          </w:rPr>
          <w:t>A53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тестом: реакцией микропреципитации и/или тестом быстрых плазменных реагентов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бледной трепонеме </w:t>
            </w:r>
            <w:r>
              <w:t>(Treponema pallidum) с использованием реакции пассивной гемагглютинации и/или иммуноферментным методом и/или с использованием реакции иммунофлюоресценции и/или методом иммуноблоттинга и/или реакции иммобилизации бледных трепонем в крови (при установлении д</w:t>
            </w:r>
            <w:r>
              <w:t>иагноза использовано не менее 2 методов)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спинномозговая пункция (при наличии неврологической симптоматики)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спинномозговой жидкости (определение цитоза, белка) (при спинномозговой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бледной трепонеме (Treponema pallidum) количественным нетрепонемным тестом реакцией микропреципитации и/или тестом быстрых плазменных реагентов в спинномозговой жидкости (при спинномозговой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</w:t>
            </w:r>
            <w:r>
              <w:t>деление антител к бледной трепонеме (Treponema pallidum) с использованием реакции пассивной гемагглютинации и/или иммуноферментным методом и/или с использованием реакции иммунофлюоресценции и/или реакции иммобилизации бледных трепонем и/или методом иммуноб</w:t>
            </w:r>
            <w:r>
              <w:t>лоттинга в спинномозговой жидкости (при спинномозговой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врачом-кардиологом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Выполнены </w:t>
            </w:r>
            <w:r>
              <w:t>рентгенография и/или ультразвуковое исследование внутренних органов и/или опорно-двигательного аппарата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группы пенициллинов (проведено 2 курса) (при отсутствии </w:t>
            </w:r>
            <w:r>
              <w:t>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(проведено 2 курса) (при отсутствии меди</w:t>
            </w:r>
            <w:r>
              <w:t>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3.1.24. Критерии качества специализированной медицинской помощи детям при врожденном сифилисе (код по МКБ-10: </w:t>
      </w:r>
      <w:hyperlink r:id="rId88" w:tgtFrame="&quot;Международная классификация болезней МКБ-10&quot; h " w:history="1">
        <w:r>
          <w:rPr>
            <w:rStyle w:val="-"/>
            <w:color w:val="0000FF"/>
          </w:rPr>
          <w:t>A50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отделяемого специфических высыпаний и/или амниотической</w:t>
            </w:r>
            <w:r>
              <w:t xml:space="preserve"> жидкости и/или ткани плаценты и/или пуповины методом темнопольной микроскопии для обнаружения бледной трепонемы (Treponema pallidum) и /или методом полимеразной цепной реакции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бледной трепонеме </w:t>
            </w:r>
            <w:r>
              <w:t>(Treponema pallidum) количественным нетрепонемным тестом: реакцией микропреципитации и/или тестом быстрых плазменных реагентов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бледной трепонеме (Treponema pallidum) с использованием реакции пассивной гема</w:t>
            </w:r>
            <w:r>
              <w:t>гглютинации и/или иммуноферментным методом и/или с использованием реакции иммунофлюоресценции и/или реакции иммобилизации бледных трепонем и/или методом иммуноблоттинга в крови (при установлении диагноза использовано не менее 3 методов)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</w:t>
            </w:r>
            <w:r>
              <w:t>а спинномозговая пункция (при наличии неврологической симптоматики)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спинномозговой жидкости (определение цитоза, белка) (при спинномозговой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бледной трепонеме </w:t>
            </w:r>
            <w:r>
              <w:t>(Treponema pallidum) количественным нетрепонемным тестом: реакцией микропреципитации и/или тестом быстрых плазменных реагентов в спинномозговой жидкости (при спинномозговой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бледной трепонеме (Treponema pa</w:t>
            </w:r>
            <w:r>
              <w:t>llidum) с использованием реакции пассивной гемагглютинации и/или иммуноферментным методом и/или с использованием реакции иммунофлюоресценции и/или реакции иммобилизации бледных трепонем и/или методом иммуноблоттинга в спинномозговой жидкости (при спинномоз</w:t>
            </w:r>
            <w:r>
              <w:t>говой пункции)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длинных трубчатых костей до начала специфической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плаценты и/или пуповины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врачом-неонатологом и/или врачом-педиатром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Выполнены </w:t>
            </w:r>
            <w:r>
              <w:t>рентгенография и/или ультразвуковое исследование внутренних органов (при выявлении клинических признаков поражения соответствующего органа)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группы пенициллинов (при отсутствии меди</w:t>
            </w:r>
            <w:r>
              <w:t>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(при отсутствии медицинских противопоказаний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3.2. Критерии качества при новообразованиях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3.2.1. Критерии качества специализированной медицинской помощи детям при ретинобластоме (код по МКБ-10: </w:t>
      </w:r>
      <w:hyperlink r:id="rId89" w:tgtFrame="&quot;Международная классификация болезней МКБ-10&quot; h " w:history="1">
        <w:r>
          <w:rPr>
            <w:rStyle w:val="-"/>
            <w:color w:val="0000FF"/>
          </w:rPr>
          <w:t>C69.2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</w:t>
            </w:r>
            <w:r>
              <w:t>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 - детским онкологом и врачом-офтальмологом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врачом-генетиком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офтальмологическое обследование с медикаментозным мидриазом и применением ретинальной камеры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орбит и глаз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компьютерная </w:t>
            </w:r>
            <w:r>
              <w:t>томография и/или магнитно-резонансная томография орбит и головного мозга с контрастированием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</w:t>
            </w:r>
            <w:r>
              <w:t>ледование органов брюшной полости и забрюшинного пространства и шейных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радиоизотопная диагностика костей при экстраокулярной форме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зон скелета, накапливающих радиофармпрепарат по данным радиоизотопного исследования костей скелета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пункта</w:t>
            </w:r>
            <w:r>
              <w:t>тов костного мозга из трех точек при экстраокулярной форме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спинномозговой жидкости при экстраокулярной форме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морфологическое исследование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</w:t>
            </w:r>
            <w:r>
              <w:t>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грудной клетки не позднее 2 часов от момента установки </w:t>
            </w:r>
            <w:r>
              <w:t>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</w:t>
            </w:r>
            <w:r>
              <w:t>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 - детским онкологом и </w:t>
            </w:r>
            <w:r>
              <w:t>врачом-офтальмологом перед началом каждого курса полихимиотерапии или селективной интраартериальной химиотерапии или интравитериальной 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 - детским онкологом и врачом-офтальмологом перед выполнением транспупилля</w:t>
            </w:r>
            <w:r>
              <w:t>рной термотерапии или криодеструкции или брахитерапии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 - детским онкологом и врачом-радиологом перед началом каждого курса лучевой терапии и после завершения каждого курса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консультация врачом-офтальмологом перед началом каждого курса лучевой терапии и после завершения каждого курса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следующий курс полихимиотерапии или селективной интраартериальной химиотерапии или интравитреальной химиотер</w:t>
            </w:r>
            <w:r>
              <w:t>апии не ранее 21 дня и не позднее 28 дня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ультразвуковое исследование органов брюшной </w:t>
            </w:r>
            <w:r>
              <w:t>полости и забрюшинного пространства и шейных лимфатических узлов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ультразвуковое исследование глаз и орбит перед началом каждого курса полихимиотерапии 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лучевой терапии или полихимиотерапии и н</w:t>
            </w:r>
            <w:r>
              <w:t>е реже 1 раза в неделю при проведении лучевой терапии или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перед началом каждого курса лучевой терапии или полихимиотерапии и не реже 1 раза в неделю (при проведении лучевой терапии или полихимиотерапи</w:t>
            </w:r>
            <w:r>
              <w:t>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назначение антибактериальных лекарственных препаратов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3.2.2. Критерии качества специализированной медицинской помощи детям при гепатобластоме (код по МКБ-10: </w:t>
      </w:r>
      <w:hyperlink r:id="rId90" w:tgtFrame="&quot;Международная классификация болезней МКБ-10&quot; h " w:history="1">
        <w:r>
          <w:rPr>
            <w:rStyle w:val="-"/>
            <w:color w:val="0000FF"/>
          </w:rPr>
          <w:t>C22.2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</w:t>
            </w:r>
            <w:r>
              <w:t>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с внутривенным контрастированием органов брюшной полости и забрюшинного пространства и/или </w:t>
            </w:r>
            <w:r>
              <w:t>компьютерная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</w:t>
            </w:r>
            <w:r>
              <w:t>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</w:t>
            </w:r>
            <w:r>
              <w:t>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</w:t>
            </w:r>
            <w:r>
              <w:t>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магнитно-резонансная томография с внутривенным контрастированием органов брюшной полости и забрюшинного пространства и/или компьютерная томография органов брюшной полости и забрюшинного пространства (перед </w:t>
            </w:r>
            <w:r>
              <w:t>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компьютерная томография органов грудной клетки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(перед началом каждого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следующий курс полихимиотерапии не позднее 21 дня от момента начала предыдущего курса полихимиотерапии (при наличии медицинских показани</w:t>
            </w:r>
            <w:r>
              <w:t>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подсчетом лейкоцитарной формулы (перед каждым курсом полихимиотерапии и не реже 1 раза в неделю при проведении лучевой терапии или полихимиотер</w:t>
            </w:r>
            <w:r>
              <w:t>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(перед каждым курсом </w:t>
            </w:r>
            <w:r>
              <w:t>полихимиотерапии и не реже 1 раза в неделю при проведении лучевой терапии или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(перед каждым курсом полихимиотерапии и не реже 1 раза в неделю при проведении лучевой терапии или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</w:t>
            </w:r>
            <w:r>
              <w:t>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7 - 14 дня от момента завершения предоперационной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</w:t>
            </w:r>
            <w:r>
              <w:t>химиотерапевтических лекарственных препаратов на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3.2.3. Критерии качества специализированной медицинской помощи детям при герминогенных опухолях (коды по МКБ-10: </w:t>
      </w:r>
      <w:hyperlink r:id="rId91" w:tgtFrame="&quot;Международная классификация болезней МКБ-10&quot; h " w:history="1">
        <w:r>
          <w:rPr>
            <w:rStyle w:val="-"/>
            <w:color w:val="0000FF"/>
          </w:rPr>
          <w:t>C38.1</w:t>
        </w:r>
      </w:hyperlink>
      <w:r>
        <w:t xml:space="preserve">; </w:t>
      </w:r>
      <w:hyperlink r:id="rId92" w:tgtFrame="&quot;Международная классификация болезней МКБ-10&quot; h " w:history="1">
        <w:r>
          <w:rPr>
            <w:rStyle w:val="-"/>
            <w:color w:val="0000FF"/>
          </w:rPr>
          <w:t>C49.5</w:t>
        </w:r>
      </w:hyperlink>
      <w:r>
        <w:t xml:space="preserve">; </w:t>
      </w:r>
      <w:hyperlink r:id="rId93" w:tgtFrame="&quot;Международная классификация болезней МКБ-10&quot; h " w:history="1">
        <w:r>
          <w:rPr>
            <w:rStyle w:val="-"/>
            <w:color w:val="0000FF"/>
          </w:rPr>
          <w:t>C</w:t>
        </w:r>
        <w:r>
          <w:rPr>
            <w:rStyle w:val="-"/>
            <w:color w:val="0000FF"/>
          </w:rPr>
          <w:t>52</w:t>
        </w:r>
      </w:hyperlink>
      <w:r>
        <w:t xml:space="preserve">; </w:t>
      </w:r>
      <w:hyperlink r:id="rId94" w:tgtFrame="&quot;Международная классификация болезней МКБ-10&quot; h " w:history="1">
        <w:r>
          <w:rPr>
            <w:rStyle w:val="-"/>
            <w:color w:val="0000FF"/>
          </w:rPr>
          <w:t>C56</w:t>
        </w:r>
      </w:hyperlink>
      <w:r>
        <w:t xml:space="preserve">; </w:t>
      </w:r>
      <w:hyperlink r:id="rId95" w:tgtFrame="&quot;Международная классификация болезней МКБ-10&quot; h " w:history="1">
        <w:r>
          <w:rPr>
            <w:rStyle w:val="-"/>
            <w:color w:val="0000FF"/>
          </w:rPr>
          <w:t>C62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с внутривенным контрастированием органов малого таза и брюшной </w:t>
            </w:r>
            <w:r>
              <w:t>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 брюшной полости и забрюшинного пространства и первичного опухолевого очага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</w:t>
            </w:r>
            <w:r>
              <w:t>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радиоизотопная диагностика костей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компьютерная томография и/или магнитно-резонансная томография зон, </w:t>
            </w:r>
            <w:r>
              <w:t>накапливающих радиофармпрепарат по данным радиоизотопного исследования костей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альфа-фетопротеина в сыворотке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хорионического гонадотропина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лактатдегидрогеназы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ткани первичной опухоли</w:t>
            </w:r>
            <w:r>
              <w:t xml:space="preserve"> и/или очагов, подозрительных на метастатические (при биопсии и/или при хирургическом вмешательстве на этапе диагностики)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просмотр/пересмотр гистологических препаратов </w:t>
            </w:r>
            <w:r>
              <w:t>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перед каждым курсом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опухоли без повреждени</w:t>
            </w:r>
            <w:r>
              <w:t>я ее капсулы (при радикальном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имплантация венозной порт-системы или установка центрального </w:t>
            </w:r>
            <w:r>
              <w:t>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полихимиотерапия не ранее 5 суток и не позднее 7 суток от момента хирургического</w:t>
            </w:r>
            <w:r>
              <w:t xml:space="preserve">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следующий курс полихимиотерапии не позднее 21 дня от момента начала предыдущего курса полихимиотерапии (при наличии медицинских показаний и от</w:t>
            </w:r>
            <w:r>
              <w:t>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магнитно-резонансная томография с внутривенным контрас</w:t>
            </w:r>
            <w:r>
              <w:t>тированием органов малого таза и брюшной полости и забрюшинного пространства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альфа-фетопротеина в сыворотке крови перед каждым курсом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хорионического гонадотропина в крови перед каждым курсом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лактатдегидрогеназы в крови перед каждым курсом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подсчетом лейкоцитарной формулы перед каждым курсом полихимиотерапии и не реже 1 раза в неделю при проведении лучевой терап</w:t>
            </w:r>
            <w:r>
              <w:t>ии или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натрий, калий, хлор) перед каждым курсом полихимиоте</w:t>
            </w:r>
            <w:r>
              <w:t>рапии и не реже 1 раза в неделю при проведении лучевой терапии или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перед каждым курсом полихимиотерапии и не реже 1 раза в неделю при проведении лучевой терапии или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3.2.4. Критерии качества специализированной медицинской помощи детям при нефробластоме (коды по МКБ-10: </w:t>
      </w:r>
      <w:hyperlink r:id="rId96" w:tgtFrame="&quot;Международная классификация болезней МКБ-10&quot; h " w:history="1">
        <w:r>
          <w:rPr>
            <w:rStyle w:val="-"/>
            <w:color w:val="0000FF"/>
          </w:rPr>
          <w:t>C64</w:t>
        </w:r>
      </w:hyperlink>
      <w:r>
        <w:t xml:space="preserve">; </w:t>
      </w:r>
      <w:hyperlink r:id="rId97" w:tgtFrame="&quot;Международная классификация болезней МКБ-10&quot; h " w:history="1">
        <w:r>
          <w:rPr>
            <w:rStyle w:val="-"/>
            <w:color w:val="0000FF"/>
          </w:rPr>
          <w:t>C65</w:t>
        </w:r>
      </w:hyperlink>
      <w:r>
        <w:t xml:space="preserve">; </w:t>
      </w:r>
      <w:hyperlink r:id="rId98" w:tgtFrame="&quot;Международная классификация болезней МКБ-10&quot; h " w:history="1">
        <w:r>
          <w:rPr>
            <w:rStyle w:val="-"/>
            <w:color w:val="0000FF"/>
          </w:rPr>
          <w:t>C68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исследование ткани первичной опухоли и/или очагов, подозрительных на </w:t>
            </w:r>
            <w:r>
              <w:t>метастатические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с внутривенным контрастированием и/или компьютерная томография с внутривенным контрастированием органов брюшной полости и забрюшинного пространства (при устано</w:t>
            </w:r>
            <w:r>
              <w:t>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реносцинтиграфия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7 - 14 дня от момента завершения предоперационной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удаленных тк</w:t>
            </w:r>
            <w:r>
              <w:t>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</w:t>
            </w:r>
            <w:r>
              <w:t xml:space="preserve">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2 или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врачом-детским </w:t>
            </w:r>
            <w:r>
              <w:t>онкологом (перед каждым курсом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реносцинтиграфия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магнитно-резонансная томография с внутривенным контрастированием и/или компьютерная томог</w:t>
            </w:r>
            <w:r>
              <w:t>рафия с внутривенным контрастированием органов брюшной полости и забрюшинного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и забрюшинного пространства не реже 1 раза в месяц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клиренса креатинина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 следующий курс полихимиотерапии не позднее 21 дня от </w:t>
            </w:r>
            <w:r>
              <w:t>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с подсчетом лейкоцитарной формулы перед началом каждого курса </w:t>
            </w:r>
            <w:r>
              <w:t>полихимиотерапии и не реже 1 раза в неделю (при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</w:t>
            </w:r>
            <w:r>
              <w:t>дрогеназа, натрий, калий, хлор) перед началом каждого курса полихимиотерапии и не реже 1 раза в неделю (при проведении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общий перед началом каждого курса полихимиотерапии и не реже 1 раза в неделю (при </w:t>
            </w:r>
            <w:r>
              <w:t>проведении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3.2.5. Критерии качества специализированной медицинской помощи детям при злокачественных и доброкачественных новообразованиях мозговых оболочек, головного мозга и других отделов центральной нервной системы (коды по МКБ-10: </w:t>
      </w:r>
      <w:hyperlink r:id="rId99" w:tgtFrame="&quot;Международная классификация болезней МКБ-10&quot; h " w:history="1">
        <w:r>
          <w:rPr>
            <w:rStyle w:val="-"/>
            <w:color w:val="0000FF"/>
          </w:rPr>
          <w:t>C70</w:t>
        </w:r>
      </w:hyperlink>
      <w:r>
        <w:t xml:space="preserve"> - </w:t>
      </w:r>
      <w:hyperlink r:id="rId100" w:tgtFrame="&quot;Международная классификация болезней МКБ-10&quot; h " w:history="1">
        <w:r>
          <w:rPr>
            <w:rStyle w:val="-"/>
            <w:color w:val="0000FF"/>
          </w:rPr>
          <w:t>C72</w:t>
        </w:r>
      </w:hyperlink>
      <w:r>
        <w:t xml:space="preserve">; </w:t>
      </w:r>
      <w:hyperlink r:id="rId101" w:tgtFrame="&quot;Международная классификация болезней МКБ-10&quot; h " w:history="1">
        <w:r>
          <w:rPr>
            <w:rStyle w:val="-"/>
            <w:color w:val="0000FF"/>
          </w:rPr>
          <w:t>C75.1</w:t>
        </w:r>
      </w:hyperlink>
      <w:r>
        <w:t xml:space="preserve"> - </w:t>
      </w:r>
      <w:hyperlink r:id="rId102" w:tgtFrame="&quot;Международная классификация болезней МКБ-10&quot; h " w:history="1">
        <w:r>
          <w:rPr>
            <w:rStyle w:val="-"/>
            <w:color w:val="0000FF"/>
          </w:rPr>
          <w:t>C75.5</w:t>
        </w:r>
      </w:hyperlink>
      <w:r>
        <w:t xml:space="preserve">; </w:t>
      </w:r>
      <w:hyperlink r:id="rId103" w:tgtFrame="&quot;Международная классификация болезней МКБ-10&quot; h " w:history="1">
        <w:r>
          <w:rPr>
            <w:rStyle w:val="-"/>
            <w:color w:val="0000FF"/>
          </w:rPr>
          <w:t>C75.8</w:t>
        </w:r>
      </w:hyperlink>
      <w:r>
        <w:t xml:space="preserve">; </w:t>
      </w:r>
      <w:hyperlink r:id="rId104" w:tgtFrame="&quot;Международная классификация болезней МКБ-10&quot; h " w:history="1">
        <w:r>
          <w:rPr>
            <w:rStyle w:val="-"/>
            <w:color w:val="0000FF"/>
          </w:rPr>
          <w:t>C75.9</w:t>
        </w:r>
      </w:hyperlink>
      <w:r>
        <w:t xml:space="preserve">; </w:t>
      </w:r>
      <w:hyperlink r:id="rId105" w:tgtFrame="&quot;Международная классификация болезней МКБ-10&quot; h " w:history="1">
        <w:r>
          <w:rPr>
            <w:rStyle w:val="-"/>
            <w:color w:val="0000FF"/>
          </w:rPr>
          <w:t>D32</w:t>
        </w:r>
      </w:hyperlink>
      <w:r>
        <w:t xml:space="preserve">; </w:t>
      </w:r>
      <w:hyperlink r:id="rId106" w:tgtFrame="&quot;Международная классификация болезней МКБ-10&quot; h " w:history="1">
        <w:r>
          <w:rPr>
            <w:rStyle w:val="-"/>
            <w:color w:val="0000FF"/>
          </w:rPr>
          <w:t>D33</w:t>
        </w:r>
      </w:hyperlink>
      <w:r>
        <w:t xml:space="preserve">; </w:t>
      </w:r>
      <w:hyperlink r:id="rId107" w:tgtFrame="&quot;Международная классификация болезней МКБ-10&quot; h " w:history="1">
        <w:r>
          <w:rPr>
            <w:rStyle w:val="-"/>
            <w:color w:val="0000FF"/>
          </w:rPr>
          <w:t>D35.2</w:t>
        </w:r>
      </w:hyperlink>
      <w:r>
        <w:t xml:space="preserve"> - </w:t>
      </w:r>
      <w:hyperlink r:id="rId108" w:tgtFrame="&quot;Международная классификация болезней МКБ-10&quot; h " w:history="1">
        <w:r>
          <w:rPr>
            <w:rStyle w:val="-"/>
            <w:color w:val="0000FF"/>
          </w:rPr>
          <w:t>D35.4</w:t>
        </w:r>
      </w:hyperlink>
      <w:r>
        <w:t xml:space="preserve">; </w:t>
      </w:r>
      <w:hyperlink r:id="rId109" w:tgtFrame="&quot;Международная классификация болезней МКБ-10&quot; h " w:history="1">
        <w:r>
          <w:rPr>
            <w:rStyle w:val="-"/>
            <w:color w:val="0000FF"/>
          </w:rPr>
          <w:t>D35.7</w:t>
        </w:r>
      </w:hyperlink>
      <w:r>
        <w:t xml:space="preserve"> - </w:t>
      </w:r>
      <w:hyperlink r:id="rId110" w:tgtFrame="&quot;Международная классификация болезней МКБ-10&quot; h " w:history="1">
        <w:r>
          <w:rPr>
            <w:rStyle w:val="-"/>
            <w:color w:val="0000FF"/>
          </w:rPr>
          <w:t>D35.9</w:t>
        </w:r>
      </w:hyperlink>
      <w:r>
        <w:t xml:space="preserve">; </w:t>
      </w:r>
      <w:hyperlink r:id="rId111" w:tgtFrame="&quot;Международная классификация болезней МКБ-10&quot; h " w:history="1">
        <w:r>
          <w:rPr>
            <w:rStyle w:val="-"/>
            <w:color w:val="0000FF"/>
          </w:rPr>
          <w:t>D42</w:t>
        </w:r>
      </w:hyperlink>
      <w:r>
        <w:t xml:space="preserve">; </w:t>
      </w:r>
      <w:hyperlink r:id="rId112" w:tgtFrame="&quot;Международная классификация болезней МКБ-10&quot; h " w:history="1">
        <w:r>
          <w:rPr>
            <w:rStyle w:val="-"/>
            <w:color w:val="0000FF"/>
          </w:rPr>
          <w:t>D43</w:t>
        </w:r>
      </w:hyperlink>
      <w:r>
        <w:t xml:space="preserve">; </w:t>
      </w:r>
      <w:hyperlink r:id="rId113" w:tgtFrame="&quot;Международная классификация болезней МКБ-10&quot; h " w:history="1">
        <w:r>
          <w:rPr>
            <w:rStyle w:val="-"/>
            <w:color w:val="0000FF"/>
          </w:rPr>
          <w:t>D44.3</w:t>
        </w:r>
      </w:hyperlink>
      <w:r>
        <w:t xml:space="preserve"> - </w:t>
      </w:r>
      <w:hyperlink r:id="rId114" w:tgtFrame="&quot;Международная классификация болезней МКБ-10&quot; h " w:history="1">
        <w:r>
          <w:rPr>
            <w:rStyle w:val="-"/>
            <w:color w:val="0000FF"/>
          </w:rPr>
          <w:t>D44.7</w:t>
        </w:r>
      </w:hyperlink>
      <w:r>
        <w:t xml:space="preserve">; </w:t>
      </w:r>
      <w:hyperlink r:id="rId115" w:tgtFrame="&quot;Международная классификация болезней МКБ-10&quot; h " w:history="1">
        <w:r>
          <w:rPr>
            <w:rStyle w:val="-"/>
            <w:color w:val="0000FF"/>
          </w:rPr>
          <w:t>D44.9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врачом-нейрохирургом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 и врачом-офтальмологом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врачом-офтальмологом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врачом-детским эндокринологом при опухолях пинеальной области и/или хиазмально-селлярной области и/или подкорковых структур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магнитно-резонансная томография головного мозга и/или спинного мозга с контрастированием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головного мозга с внутривенным контрастированием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альфа-фетопротеина в сыворотке крови при опухолях пинеальной области и/или хиазмально-селлярной области и/или подкорковых структур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хорионического </w:t>
            </w:r>
            <w:r>
              <w:t>гонадотропина в сыворотке крови при опухолях пинеальной области и/или хиазмально-селлярной области и/или подкорковых структур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альфа-фетопротеина в спинномозговой жидкости при опухолях пинеальной о</w:t>
            </w:r>
            <w:r>
              <w:t>бласти и/или хиазмально-селлярной области и/или подкорковых структур при установлении диагноза (в случае отсутствия внутричерепной гипертензии)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хорионического гонадотропина в спинномозговой жидкости при опухолях пи</w:t>
            </w:r>
            <w:r>
              <w:t>неальной области и/или хиазмально-селлярной области и/или подкорковых структур при установлении диагноза в случае отсутствия внутричерепной гипертензии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использование операционного микроскопа при удалении опухоли головного и </w:t>
            </w:r>
            <w:r>
              <w:t>спинного мозга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спинномозго</w:t>
            </w:r>
            <w:r>
              <w:t>вой жидкости на наличие опухолевых клеток не ранее 10 дня и не позднее 21 дня от момента хирургического лечения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исследование опухолевой ткани до момента завершения </w:t>
            </w:r>
            <w:r>
              <w:t>хирургического вмешательства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 иммуногистохимическое исследование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компьютерная томо</w:t>
            </w:r>
            <w:r>
              <w:t>графия головного мозга не позднее 24 часов от момента завершения хирургического вмешательства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магнитно-резонансная томография головного мозга и/или спинного мозга с </w:t>
            </w:r>
            <w:r>
              <w:t>контрастированием не позднее 72 часов от момента завершения хирургического вмешательства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</w:t>
            </w:r>
            <w:r>
              <w:t>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удаление </w:t>
            </w:r>
            <w:r>
              <w:t>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 xml:space="preserve">/сутки (при внутривенной </w:t>
            </w:r>
            <w:r>
              <w:t>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следующий курс полихимиотерапии не позднее 14 или 21 или 28 или 42 дней (в зависимости от схемы полихимиотерапии) от момента начала предыдущего курса полихимиотерапии (при наличии медицинских показаний и отсутствии ме</w:t>
            </w:r>
            <w:r>
              <w:t>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врачом-неврологом перед началом каждого курса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врачом-неврологом перед началом каждого курса </w:t>
            </w:r>
            <w:r>
              <w:t>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 перед началом каждого курса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перед началом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консультация/осмотр врачом-неврологом перед началом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консультация/осмотр врачом-офтальмологом перед началом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лучевая терапия или лучевая терапия с химиотерапией не позднее 21 - 28 </w:t>
            </w:r>
            <w:r>
              <w:t>дней от момента хирургического вмешательства или начала предшествовавшего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аудиометрия после лучевой терапии и/или 4 курса полихимиоте</w:t>
            </w:r>
            <w:r>
              <w:t>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головного и/или спинного мозга с внутривенным контрастированием после 2 и 4 и 6 и 8 курсов полихимиотерапии и не ранее 4 недель и не позднее 6 недель после окончания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головного мозга при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альфа-фетопротеина в сыворотке крови после каждого курса полихимиотерапии и через 1 месяц после окончания лучевой терапии (при повышенном уровне</w:t>
            </w:r>
            <w:r>
              <w:t xml:space="preserve"> на этапе диагностики)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3.2.6.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локализаций, а также других типов соединительной и мягких тканей (коды по МКБ-10: </w:t>
      </w:r>
      <w:hyperlink r:id="rId116" w:tgtFrame="&quot;Международная классификация болезней МКБ-10&quot; h " w:history="1">
        <w:r>
          <w:rPr>
            <w:rStyle w:val="-"/>
            <w:color w:val="0000FF"/>
          </w:rPr>
          <w:t>C40</w:t>
        </w:r>
      </w:hyperlink>
      <w:r>
        <w:t xml:space="preserve">; </w:t>
      </w:r>
      <w:hyperlink r:id="rId117" w:tgtFrame="&quot;Международная классификация болезней МКБ-10&quot; h " w:history="1">
        <w:r>
          <w:rPr>
            <w:rStyle w:val="-"/>
            <w:color w:val="0000FF"/>
          </w:rPr>
          <w:t>C41</w:t>
        </w:r>
      </w:hyperlink>
      <w:r>
        <w:t xml:space="preserve">; </w:t>
      </w:r>
      <w:hyperlink r:id="rId118" w:tgtFrame="&quot;Международная классификация болезней МКБ-10&quot; h " w:history="1">
        <w:r>
          <w:rPr>
            <w:rStyle w:val="-"/>
            <w:color w:val="0000FF"/>
          </w:rPr>
          <w:t>C49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с внутривенным контрастированием пораженной кости и смежных суст</w:t>
            </w:r>
            <w:r>
              <w:t>авов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пораженной кости и двух смежных суставов (при установлении диагноза остеосаркома или саркома Юинга)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радиоизотопная </w:t>
            </w:r>
            <w:r>
              <w:t>диагностика костей (при установлении диагноза остеосаркома)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радиоизотопное исследование костей скелета и мягких тканей и/или магнитно-резонансная томография всего тела (при установлении диагноза саркома Юинга или саркома мягких </w:t>
            </w:r>
            <w:r>
              <w:t>тканей)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и/или мягких тканей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</w:t>
            </w:r>
            <w:r>
              <w:t>ия зоны первичного опухолевого очага в двух проекциях (фронтальной и боковой) с масштабной разметкой (при установлении диагноза остеосаркома или саркома Юинга)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исследование пунктатов костного мозга из трех точек </w:t>
            </w:r>
            <w:r>
              <w:t>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реносцинтиграфия (при установлении диагноза остеосаркома)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</w:t>
            </w:r>
            <w:r>
              <w:t>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грудной клетки не позднее 2 часов от момента установки центрального венозного катетера, </w:t>
            </w:r>
            <w:r>
              <w:t>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(перед каждым курсом</w:t>
            </w:r>
            <w:r>
              <w:t xml:space="preserve">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(перед каждым курсом лучевой терапии при саркоме Юинга или саркоме мягких тканей)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радиоизотопная диагностика костей (перед </w:t>
            </w:r>
            <w:r>
              <w:t>выполнением хирургического вмешательства при остеосаркоме)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радиоизотопная диагностика костей и мягких тканей и/или магнитно-резонансная томография всего тела (перед выполнением хирургического вмешательства при саркоме Юинга </w:t>
            </w:r>
            <w:r>
              <w:t>или саркоме мягких тканей)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радиоизотопное исследование костей скелета и/или мягких тканей и/или магнитно-резонансная томография всего тела не реже 1 раза в 6 месяцев (при метастатическом поражении костей и/или мягких </w:t>
            </w:r>
            <w:r>
              <w:t>тканей)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и/или мягких тканей (перед выполнением хирургического вмешательства)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морфологическое исследование пунктатов костного мозга из трех точек (перед началом каждого курса полихимиотерапии при метастатическом поражении костного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магнитно-резонансная томография зоны </w:t>
            </w:r>
            <w:r>
              <w:t>первичного опухолевого очага (перед выполнением хирургического вмешательства)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краев резекции кости (до момента завершения хирургического вмешательства)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уд</w:t>
            </w:r>
            <w:r>
              <w:t>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рентгенография пораженной кости и двух смежных суставов в двух проекциях (фронтальной и боковой) с масштабной разметкой не реже 1 раза в 2 месяца и не позднее 10 суток после хирургического вмешательства (при остеосаркоме или</w:t>
            </w:r>
            <w:r>
              <w:t xml:space="preserve"> саркоме Юинга)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магнитно-резонансная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</w:t>
            </w:r>
            <w:r>
              <w:t>и после завершения 2 курсов послеоперационной полихимиотерапии и далее не реже 1 раза в 2 месяца до достижения ремиссии (при саркоме мягких тканей)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зоны первичного опухолевого очага и регионарных </w:t>
            </w:r>
            <w:r>
              <w:t>лимфатических узлов и брюшной полости и забрюшинного пространства не реже 1 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</w:t>
            </w:r>
            <w:r>
              <w:t xml:space="preserve"> реже 1 раза в 1 месяц при метастатическом поражении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реносцинтиграфия (перед первым введением лекарственного препарата антагониста фолиевой кислоты из группы антиметаболитов)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</w:t>
            </w:r>
            <w:r>
              <w:t>из 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полихимиотерапии или лучевой те</w:t>
            </w:r>
            <w:r>
              <w:t>рапии и не реже 1 раза в неделю при проведении полихимиотерапии 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</w:t>
            </w:r>
            <w:r>
              <w:t>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3.2.7. Критерии качества специализированной медицинской помощи детям при злокачественном новообразовании носоглотки (код по МКБ-10: </w:t>
      </w:r>
      <w:hyperlink r:id="rId119" w:tgtFrame="&quot;Международная классификация болезней МКБ-10&quot; h " w:history="1">
        <w:r>
          <w:rPr>
            <w:rStyle w:val="-"/>
            <w:color w:val="0000FF"/>
          </w:rPr>
          <w:t>C11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магнитно-резонансная томография с внутривенным контрастированием носоглотки и околоносовых пазух и основания черепа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мягких тканей шеи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эндоскопическое исследование носоглотки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радиоизотопная диагностика костей и мягких тканей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зон, накапливающих радиофармпрепарат по данным радиоизотопного исследования костей и мягких тканей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классов M, G (IgM, IgG) к вирусу Эпштейна - Барра (Epstein - Barr virus)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пунктатов костного мозга из трех точек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просмотр/пересмотр гистологических препаратов </w:t>
            </w:r>
            <w:r>
              <w:t>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</w:t>
            </w:r>
            <w:r>
              <w:t>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центрального венозного катетера, 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грудной клетки не позднее 2 </w:t>
            </w:r>
            <w:r>
              <w:t>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следующий курс полихимиотерапии не позднее 21 - 28 дней от момента начала предыдущего курса полихимиотерапии (при наличии медицинских пока</w:t>
            </w:r>
            <w:r>
              <w:t>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</w:t>
            </w:r>
            <w:r>
              <w:t>морфологическое исследование пунктатов костного мозга из трех точек перед началом каждого курса полихимиотерапии (при метастатическом поражении костного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лучевая терапия на область первичного очага и регионарных лимфатических уз</w:t>
            </w:r>
            <w:r>
              <w:t>лов (при их метастатическом поражении) после 4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(перед каждым курсом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 (перед каждым курсом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морфологическое исследование пунктатов костного мозга из трех точек перед началом каждого курса полихимиотерапии (при метастатическом п</w:t>
            </w:r>
            <w:r>
              <w:t>оражении костного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перед каждым курсом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 (перед каждым курсом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радиоизотопная диагностика костей и мягких тканей после 4 и 8 курсов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компьютерная томография и/или магнитно-резонансная томография зон, накапливающих радиофармпрепарат по данным </w:t>
            </w:r>
            <w:r>
              <w:t>радиоизотопного исследования костей и мягких тканей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магнитно-резонансная томография с внутривенным контрастированием носоглотки и околоносовых пазух и основания черепа (после 2 и 4 и 8 курса полихимиотерапии и через месяц по</w:t>
            </w:r>
            <w:r>
              <w:t>сле завершения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ультразвуковое исследование мягких тканей шеи перед началом каждого курса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компьютерная томография органов грудной клетки не реже 1 раза в 2 </w:t>
            </w:r>
            <w:r>
              <w:t>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эндоскопическое исследование носоглотки после 2 и 4 и 8 курса полихимиотерапии и через месяц после завершения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классов M, G (IgM, IgG) к вирусу Эпштейна - Барра</w:t>
            </w:r>
            <w:r>
              <w:t xml:space="preserve"> (Epstein - Barr virus) в крови после 2 и 4 и 8 курса полихимиотерапии и через месяц после завершения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с подсчетом лейкоцитарной формулы (перед началом каждого курса </w:t>
            </w:r>
            <w:r>
              <w:t>полихимиотерапии и лучевой терапии и не реже 1 раза в неделю при проведении лучевой терапии или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(мочевина, креатинин, общий белок, альбумин, общий билирубин, аланинаминот</w:t>
            </w:r>
            <w:r>
              <w:t>рансфераза, аспартатаминотрансфераза, лактатдегидрогеназа, натрий, калий, хлор) (перед началом каждого курса полихимиотерапии и лучевой терапии и не реже 1 раза в неделю при проведении лучевой терапии или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</w:t>
            </w:r>
            <w:r>
              <w:t>общий (перед началом каждого курса полихимиотерапии и лучевой терапии и не реже 1 раза в неделю при проведении лучевой терапии или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(при фебрильной </w:t>
            </w:r>
            <w:r>
              <w:t>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3.2.8. Критерии качества специализированной медицинской помощи детям при нейробластоме (коды по МКБ-10: </w:t>
      </w:r>
      <w:hyperlink r:id="rId120" w:tgtFrame="&quot;Международная классификация болезней МКБ-10&quot; h " w:history="1">
        <w:r>
          <w:rPr>
            <w:rStyle w:val="-"/>
            <w:color w:val="0000FF"/>
          </w:rPr>
          <w:t>C47.3</w:t>
        </w:r>
      </w:hyperlink>
      <w:r>
        <w:t xml:space="preserve">; </w:t>
      </w:r>
      <w:hyperlink r:id="rId121" w:tgtFrame="&quot;Международная классификация болезней МКБ-10&quot; h " w:history="1">
        <w:r>
          <w:rPr>
            <w:rStyle w:val="-"/>
            <w:color w:val="0000FF"/>
          </w:rPr>
          <w:t>C47.4</w:t>
        </w:r>
      </w:hyperlink>
      <w:r>
        <w:t xml:space="preserve">; </w:t>
      </w:r>
      <w:hyperlink r:id="rId122" w:tgtFrame="&quot;Международная классификация болезней МКБ-10&quot; h " w:history="1">
        <w:r>
          <w:rPr>
            <w:rStyle w:val="-"/>
            <w:color w:val="0000FF"/>
          </w:rPr>
          <w:t>C47.5</w:t>
        </w:r>
      </w:hyperlink>
      <w:r>
        <w:t xml:space="preserve">; </w:t>
      </w:r>
      <w:hyperlink r:id="rId123" w:tgtFrame="&quot;Международная классификация болезней МКБ-10&quot; h " w:history="1">
        <w:r>
          <w:rPr>
            <w:rStyle w:val="-"/>
            <w:color w:val="0000FF"/>
          </w:rPr>
          <w:t>C47.6</w:t>
        </w:r>
      </w:hyperlink>
      <w:r>
        <w:t xml:space="preserve">; </w:t>
      </w:r>
      <w:hyperlink r:id="rId124" w:tgtFrame="&quot;Международная классификация болезней МКБ-10&quot; h " w:history="1">
        <w:r>
          <w:rPr>
            <w:rStyle w:val="-"/>
            <w:color w:val="0000FF"/>
          </w:rPr>
          <w:t>C47.8</w:t>
        </w:r>
      </w:hyperlink>
      <w:r>
        <w:t xml:space="preserve">; </w:t>
      </w:r>
      <w:hyperlink r:id="rId125" w:tgtFrame="&quot;Международная классификация болезней МКБ-10&quot; h " w:history="1">
        <w:r>
          <w:rPr>
            <w:rStyle w:val="-"/>
            <w:color w:val="0000FF"/>
          </w:rPr>
          <w:t>C47.9</w:t>
        </w:r>
      </w:hyperlink>
      <w:r>
        <w:t xml:space="preserve">; </w:t>
      </w:r>
      <w:hyperlink r:id="rId126" w:tgtFrame="&quot;Международная классификация болезней МКБ-10&quot; h " w:history="1">
        <w:r>
          <w:rPr>
            <w:rStyle w:val="-"/>
            <w:color w:val="0000FF"/>
          </w:rPr>
          <w:t>C48.0</w:t>
        </w:r>
      </w:hyperlink>
      <w:r>
        <w:t xml:space="preserve">; </w:t>
      </w:r>
      <w:hyperlink r:id="rId127" w:tgtFrame="&quot;Международная классификация болезней МКБ-10&quot; h " w:history="1">
        <w:r>
          <w:rPr>
            <w:rStyle w:val="-"/>
            <w:color w:val="0000FF"/>
          </w:rPr>
          <w:t>C74.0</w:t>
        </w:r>
      </w:hyperlink>
      <w:r>
        <w:t xml:space="preserve">; </w:t>
      </w:r>
      <w:hyperlink r:id="rId128" w:tgtFrame="&quot;Международная классификация болезней МКБ-10&quot; h " w:history="1">
        <w:r>
          <w:rPr>
            <w:rStyle w:val="-"/>
            <w:color w:val="0000FF"/>
          </w:rPr>
          <w:t>C74.1</w:t>
        </w:r>
      </w:hyperlink>
      <w:r>
        <w:t xml:space="preserve">; </w:t>
      </w:r>
      <w:hyperlink r:id="rId129" w:tgtFrame="&quot;Международная классификация болезней МКБ-10&quot; h " w:history="1">
        <w:r>
          <w:rPr>
            <w:rStyle w:val="-"/>
            <w:color w:val="0000FF"/>
          </w:rPr>
          <w:t>C74.9</w:t>
        </w:r>
      </w:hyperlink>
      <w:r>
        <w:t xml:space="preserve">; </w:t>
      </w:r>
      <w:hyperlink r:id="rId130" w:tgtFrame="&quot;Международная классификация болезней МКБ-10&quot; h " w:history="1">
        <w:r>
          <w:rPr>
            <w:rStyle w:val="-"/>
            <w:color w:val="0000FF"/>
          </w:rPr>
          <w:t>C76.0</w:t>
        </w:r>
      </w:hyperlink>
      <w:r>
        <w:t xml:space="preserve">; </w:t>
      </w:r>
      <w:hyperlink r:id="rId131" w:tgtFrame="&quot;Международная классификация болезней МКБ-10&quot; h " w:history="1">
        <w:r>
          <w:rPr>
            <w:rStyle w:val="-"/>
            <w:color w:val="0000FF"/>
          </w:rPr>
          <w:t>C76.1</w:t>
        </w:r>
      </w:hyperlink>
      <w:r>
        <w:t xml:space="preserve">; </w:t>
      </w:r>
      <w:hyperlink r:id="rId132" w:tgtFrame="&quot;Международная классификация болезней МКБ-10&quot; h " w:history="1">
        <w:r>
          <w:rPr>
            <w:rStyle w:val="-"/>
            <w:color w:val="0000FF"/>
          </w:rPr>
          <w:t>C76.2</w:t>
        </w:r>
      </w:hyperlink>
      <w:r>
        <w:t xml:space="preserve">; </w:t>
      </w:r>
      <w:hyperlink r:id="rId133" w:tgtFrame="&quot;Международная классификация болезней МКБ-10&quot; h " w:history="1">
        <w:r>
          <w:rPr>
            <w:rStyle w:val="-"/>
            <w:color w:val="0000FF"/>
          </w:rPr>
          <w:t>C76.7</w:t>
        </w:r>
      </w:hyperlink>
      <w:r>
        <w:t xml:space="preserve">; </w:t>
      </w:r>
      <w:hyperlink r:id="rId134" w:tgtFrame="&quot;Международная классификация болезней МКБ-10&quot; h " w:history="1">
        <w:r>
          <w:rPr>
            <w:rStyle w:val="-"/>
            <w:color w:val="0000FF"/>
          </w:rPr>
          <w:t>C76.8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</w:t>
            </w:r>
            <w:r>
              <w:t>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исследование ткани первичной опухоли и/или очагов, подозрительных на метастатические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брюшной полости и забрюшинного пространства и зоны первичного опухолевого очага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с внутривенным контрастированием зоны первичного </w:t>
            </w:r>
            <w:r>
              <w:t>опухолевого очага и/или компьютерная томография зоны первичного опухолевого очага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радиоизотопная диагностика костей и/или магнитно-резонансная томография всего тела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радиоизотопная диагностика с 123-йод-метайодбензилгуанидином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исследование </w:t>
            </w:r>
            <w:r>
              <w:t>пунктатов костного мозга из трех точек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просмотр/пересмотр гистологических препаратов врачом-патологоанатомом в медицинской организации, оказывающей онкологическую помощь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</w:t>
            </w:r>
            <w:r>
              <w:t>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имплантация венозной порт-системы или установка центрального венозного катетера, введенного через периферическую вену (перед началом первого 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удаление центрального венозного катетера, </w:t>
            </w:r>
            <w:r>
              <w:t>введенного через периферическую вену не позднее 6 месяцев от момента установки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не позднее 2 часов от момента установки центрального венозного катетера, введенного через периферическую вену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</w:t>
            </w:r>
            <w:r>
              <w:t>веден следующий курс полихимиотерапии не позднее 21 - 28 дней от момента начала предыдущего курса полихимиотерапии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морфологическое </w:t>
            </w:r>
            <w:r>
              <w:t>исследование пунктатов костного мозга из трех точек перед началом каждого курса полихимиотерапии (при метастатическом поражении костного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радиоизотопная диагностика с 123-йод-метайодбензилгуанидином не реже 1 раза в 6 </w:t>
            </w:r>
            <w:r>
              <w:t>месяцев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химиотерапевтических лекарственных препаратов на фоне инфузионной терапии из расчета 3 л/м</w:t>
            </w:r>
            <w:r>
              <w:rPr>
                <w:vertAlign w:val="superscript"/>
              </w:rPr>
              <w:t>2</w:t>
            </w:r>
            <w:r>
              <w:t>/сутки (при внутривенной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врачом-детским онкологом (перед началом каждого </w:t>
            </w:r>
            <w:r>
              <w:t>курса полихимиотерапии)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ультразвуковое исследование зоны первичного опухолевого очага и органов брюшной полости и</w:t>
            </w:r>
            <w:r>
              <w:t xml:space="preserve"> забрюшинного пространства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магнитно-резонансная томография с внутривенным контрастированием зоны первичного опухолевого очага и/или компьютерная томография зоны первичного </w:t>
            </w:r>
            <w:r>
              <w:t>опухолевого очага (перед хирургическим вмешательством)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онкологом и врачом-радиологом (перед каждым курсом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повторная компьютерная томография органов грудной клетки не реже 1 </w:t>
            </w:r>
            <w:r>
              <w:t>раза в 2 месяца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</w:t>
            </w:r>
            <w:r>
              <w:t xml:space="preserve">крови биохимический общетерапевтический (мочевина, креатинин, общий белок, альбумин, общий билирубин, аланинаминотрансфераза, аспартатаминотрансфераза, лактатдегидрогеназа, натрий, калий, хлор) перед началом каждого курса полихимиотерапии и не реже 1 раза </w:t>
            </w:r>
            <w:r>
              <w:t>в неделю при проведении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перед началом каждого курса полихимиотерапии и не реже 1 раза в неделю при проведении полихимиотерапии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назначение антибактериальных </w:t>
            </w:r>
            <w:r>
              <w:t>лекарственных препаратов (при фебрильной нейтропении)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3.2.9. Критерии качества специализированной медицинской помощи детям при остром лимфобластном лейкозе (код по МКБ-10: </w:t>
      </w:r>
      <w:hyperlink r:id="rId135" w:tgtFrame="&quot;Международная классификация болезней МКБ-10&quot; h " w:history="1">
        <w:r>
          <w:rPr>
            <w:rStyle w:val="-"/>
            <w:color w:val="0000FF"/>
          </w:rPr>
          <w:t>C91.0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пункция костного мозга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цитологическое исследование мазка костного мозга (подсчет формулы костного мозга) и цитохимическое исследование препарата </w:t>
            </w:r>
            <w:r>
              <w:t>костного мозга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иммунофенотипирование бластных клеток костного мозга с помощью проточной цитометрии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цитогенетическое исследование и/или молекулярно-генетическо</w:t>
            </w:r>
            <w:r>
              <w:t>е исследование бластных клеток костного мозга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спинномозговая пункция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спинномозговой жидкости (определение цитоза, белка, глюкозы, </w:t>
            </w:r>
            <w:r>
              <w:t>цитологическое исследование)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Выполнены ультразвуковое исследование органов брюшной полости (комплексное) и </w:t>
            </w:r>
            <w:r>
              <w:t>ультразвуковое исследование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головы и/или магнитно-резонансная томография головного мозга (при установлении диагноза в случае наличия неврологической симптома</w:t>
            </w:r>
            <w:r>
              <w:t>тики)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пункция костного мозга на 15 день индукционной терапии и не позднее 40 дня от момента начала индукционной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цитологическое исследование мазка костного мозга (подсчет формулы костного </w:t>
            </w:r>
            <w:r>
              <w:t>мозга) на 15 день индукционной терапии и не позднее 40 дня от момента начала индукционной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рентгенография органов грудной клетки не позднее 40 дня от момента начала индукционной терапии (при наличии инициального пораж</w:t>
            </w:r>
            <w:r>
              <w:t>ения средостения)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подсчетом лейкоцитарной формулы не реже 1 раза в 7 дней (при поддерживающей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коррекция доз лекарственных препаратов из группы </w:t>
            </w:r>
            <w:r>
              <w:t>антиметаболитов, антагонистов пуринов и фолиевой кислоты в зависимости от количества лейкоцитов в общем (клиническом) анализе крови развернутом не реже 1 раза в 7 дней (при поддерживающей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</w:t>
            </w:r>
            <w:r>
              <w:t>тический (аланинаминотрансфераза, аспартатаминотрансфераза, гамма-глутамилтранспептидаза, билирубин, общий белок, альбумин, глюкоза) не реже 1 раза в 3 месяца (при поддерживающей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врачом-гематологом в медицинской </w:t>
            </w:r>
            <w:r>
              <w:t>организации, оказывающей онкогематологическую помощь (при наличии медицинских показаний к трансплантации костного мозга)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3.2.10. Критерии качества специализированной медицинской помощи взрослым при злокачественном новообразовании бронхов и легкого (код по МКБ-10: </w:t>
      </w:r>
      <w:hyperlink r:id="rId136" w:tgtFrame="&quot;Международная классификация болезней МКБ-10&quot; h " w:history="1">
        <w:r>
          <w:rPr>
            <w:rStyle w:val="-"/>
            <w:color w:val="0000FF"/>
          </w:rPr>
          <w:t>C34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бронхоскопия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 забрюшинного пространства и/или магнитно-резонансная томография органов брюшной полости и забрюшинного про</w:t>
            </w:r>
            <w:r>
              <w:t>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и/или бронхоскопический лаваж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</w:t>
            </w:r>
            <w:r>
              <w:t>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</w:t>
            </w:r>
            <w:r>
              <w:t>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таргетная терапия и/или иммунотерапия и/или лучевая терапия при наличии морфологической верификации диагноза (при химиотерапии и/или таргетной терапии и/или иммунотерапии и/или лучевой </w:t>
            </w:r>
            <w:r>
              <w:t>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более чем за 5 дней до начала курса химиотерапии и/или лучевой терапии и/или </w:t>
            </w:r>
            <w:r>
              <w:t>таргетной терапии и/или иммунотерапии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головного мозга с внутривенным контрастированием и/или компьютерная томография головного мозга с внутривенным контрастированием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радиоизотопное исследование скелета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3.2.11. Критерии качества специализированной медицинской помощи взрослым при злокачественном новообразовании трахеи (код по МКБ-10: </w:t>
      </w:r>
      <w:hyperlink r:id="rId137" w:tgtFrame="&quot;Международная классификация болезней МКБ-10&quot; h " w:history="1">
        <w:r>
          <w:rPr>
            <w:rStyle w:val="-"/>
            <w:color w:val="0000FF"/>
          </w:rPr>
          <w:t>C33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трахеобронхоскопия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</w:t>
            </w:r>
            <w:r>
              <w:t>ой полости и забрюшинного пространства и/или магнитно-резонансная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опухоли с последующим морфологическим и/или </w:t>
            </w:r>
            <w:r>
              <w:t>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таргетная терапия и/или лучевая терапия при наличии </w:t>
            </w:r>
            <w:r>
              <w:t>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</w:t>
            </w:r>
            <w:r>
              <w:t>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3.2.12. Критерии качества специализированной медицинской помощи взрослым при злокачественном новообразовании молочной железы (код по МКБ-10: </w:t>
      </w:r>
      <w:hyperlink r:id="rId138" w:tgtFrame="&quot;Международная классификация болезней МКБ-10&quot; h " w:history="1">
        <w:r>
          <w:rPr>
            <w:rStyle w:val="-"/>
            <w:color w:val="0000FF"/>
          </w:rPr>
          <w:t>C50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билатеральная маммография и/или магнитно-резонансная томография молочных желез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аксиллярных и </w:t>
            </w:r>
            <w:r>
              <w:t>надключичных и подключичных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и/и</w:t>
            </w:r>
            <w:r>
              <w:t>ли измененных регионарных лимфоузлов с последующим морфологическим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иммуногистохимическое исследование биоптата с определением рецепторов эстрогенов и рецепторов прогестерона и HER2neu и </w:t>
            </w:r>
            <w:r>
              <w:t>Ki-67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</w:t>
            </w:r>
            <w:r>
              <w:t xml:space="preserve">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</w:t>
            </w:r>
            <w:r>
              <w:t>та удаленных тканей с определением рецепторов эстрогенов и рецепторов прогестерона и HER2neu и Ki-67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гормонотерапия и/или таргетная терапия и/или лучевая терапия при наличии </w:t>
            </w:r>
            <w:r>
              <w:t>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адъювантная химиотерапия и/или таргетная терапия и/или гормонотерапия не позднее 30 дней от момента </w:t>
            </w:r>
            <w:r>
              <w:t>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адъювантная лучевая терапия не позднее 40 дней от момента хирургического вмешательства и/или окончания курса химиотерапии (при </w:t>
            </w:r>
            <w:r>
              <w:t>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более чем за 5 </w:t>
            </w:r>
            <w:r>
              <w:t>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гормонотерапия (при наличии рецепторов эстрогенов и рецепторов прогестерона в опухоли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3.2.13. Критерии качества специализированной медицинской помощи взрослым при злокачественном новообразовании пищевода (код по МКБ-10: </w:t>
      </w:r>
      <w:hyperlink r:id="rId139" w:tgtFrame="&quot;Международная классификация болезней МКБ-10&quot; h " w:history="1">
        <w:r>
          <w:rPr>
            <w:rStyle w:val="-"/>
            <w:color w:val="0000FF"/>
          </w:rPr>
          <w:t>C15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пищевода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опухоли пищевода с последующим </w:t>
            </w:r>
            <w:r>
              <w:t>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</w:t>
            </w:r>
            <w:r>
              <w:t>полости (комплексное) и забрюшинного пространства и/или компьютерная томография органов брюшной полости и забрюшинного пространства и/или магнитно-резонансная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предоперационная химиотерапия или химиолучевая терапия при IIB - III стадии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и/или </w:t>
            </w:r>
            <w:r>
              <w:t>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лучевая терапия при наличии морфологической верификации диагноза (при химиотерапии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3.2.14. Критерии качества специализированной медицинской помощи взрослым при злокачественном новообразовании желудка (код по МКБ-10: </w:t>
      </w:r>
      <w:hyperlink r:id="rId140" w:tgtFrame="&quot;Международная классификация болезней МКБ-10&quot; h " w:history="1">
        <w:r>
          <w:rPr>
            <w:rStyle w:val="-"/>
            <w:color w:val="0000FF"/>
          </w:rPr>
          <w:t>C16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желудка при распространении опухоли на пищевод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желудка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</w:t>
            </w:r>
            <w:r>
              <w:t>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шейных и надключичных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забрюшинного </w:t>
            </w:r>
            <w:r>
              <w:t>пространства и/или компьютерная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</w:t>
            </w:r>
            <w:r>
              <w:t>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при стадии с Tl-4NxM0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лимфаденэктомия уровня D2 при стадии с T2-4NxM0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лучевая терапия при наличии морфологической верификации диагноза (при химиотерапии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3.2.15. Критерии качества специализированной медицинской помощи взрослым при злокачественном новообразовании ободочной кишки, ректосигмоидного соединения, прямой кишки (коды по МКБ-10: </w:t>
      </w:r>
      <w:hyperlink r:id="rId141" w:tgtFrame="&quot;Международная классификация болезней МКБ-10&quot; h " w:history="1">
        <w:r>
          <w:rPr>
            <w:rStyle w:val="-"/>
            <w:color w:val="0000FF"/>
          </w:rPr>
          <w:t>C18</w:t>
        </w:r>
      </w:hyperlink>
      <w:r>
        <w:t xml:space="preserve">; </w:t>
      </w:r>
      <w:hyperlink r:id="rId142" w:tgtFrame="&quot;Международная классификация болезней МКБ-10&quot; h " w:history="1">
        <w:r>
          <w:rPr>
            <w:rStyle w:val="-"/>
            <w:color w:val="0000FF"/>
          </w:rPr>
          <w:t>C19</w:t>
        </w:r>
      </w:hyperlink>
      <w:r>
        <w:t xml:space="preserve">; </w:t>
      </w:r>
      <w:hyperlink r:id="rId143" w:tgtFrame="&quot;Международная классификация болезней МКБ-10&quot; h " w:history="1">
        <w:r>
          <w:rPr>
            <w:rStyle w:val="-"/>
            <w:color w:val="0000FF"/>
          </w:rPr>
          <w:t>C20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колоноскопия тотальная или ирригоскопия при невозможности выполнения тотальной колоноскопии или </w:t>
            </w:r>
            <w:r>
              <w:t>компьютерно-томографическая колоноскопия при невозможности выполнения тотальной колоноскопии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ректороманоскопия при раке прямой кишки или ректосигмоидного отдела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толстой и/или прямой кишки при проведении колоноскопии и/или ректороманоскопии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</w:t>
            </w:r>
            <w:r>
              <w:t>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</w:t>
            </w:r>
            <w:r>
              <w:t>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CA-19-9 и раково-эмбрионального антигена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</w:t>
            </w:r>
            <w:r>
              <w:t>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генов RAS (при метастатической болезни)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и/или </w:t>
            </w:r>
            <w:r>
              <w:t>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гормонотерапия и/или таргетная терапия и/или лучевая терапия при наличии морфологической верификации диагноза (при </w:t>
            </w:r>
            <w:r>
              <w:t>химиотерапии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</w:t>
            </w:r>
            <w:r>
              <w:t xml:space="preserve">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химиотерапии не позднее 30 дней от момента выявления метастатической болезни (при наличии медицинских показаний и отсутствии </w:t>
            </w:r>
            <w:r>
              <w:t>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первый курс адъювантной химиотерапии не позднее 60 дней от момента хирургического вмешательства (при проведении адъювантной химиотерапии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3.2.16. Критерии качества специализированной медицинской помощи взрослым при злокачественном новообразовании яичника (код по МКБ-10: </w:t>
      </w:r>
      <w:hyperlink r:id="rId144" w:tgtFrame="&quot;Международная классификация болезней МКБ-10&quot; h " w:history="1">
        <w:r>
          <w:rPr>
            <w:rStyle w:val="-"/>
            <w:color w:val="0000FF"/>
          </w:rPr>
          <w:t>C56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антигена аденогенных раков СА-125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</w:t>
            </w:r>
            <w:r>
              <w:t>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</w:t>
            </w:r>
            <w:r>
              <w:t>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</w:t>
            </w:r>
            <w:r>
              <w:t>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колоноскопия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молочных желез у женщин моложе 40 лет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маммография у женщин 40 лет и старше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жидкости из брюшной полости при наличии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при хирургическом вмешательстве (при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гормонотерапия и/или таргетная тер</w:t>
            </w:r>
            <w:r>
              <w:t>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дозиметрическая верификация рассчитанного плана (при лучевой </w:t>
            </w:r>
            <w:r>
              <w:t>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адъювантная химиотерпия и/или таргетная терапия не позднее 60</w:t>
            </w:r>
            <w:r>
              <w:t xml:space="preserve">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химиотерапии и/или таргетной терапии и/или гормонотерапии не позднее 60 дней от момента </w:t>
            </w:r>
            <w:r>
              <w:t>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3.2.17. Критерии качества специализированной медицинской помощи взрослым при злокачественном новообразовании тела </w:t>
      </w:r>
      <w:r>
        <w:t xml:space="preserve">матки (код по МКБ-10: </w:t>
      </w:r>
      <w:hyperlink r:id="rId145" w:tgtFrame="&quot;Международная классификация болезней МКБ-10&quot; h " w:history="1">
        <w:r>
          <w:rPr>
            <w:rStyle w:val="-"/>
            <w:color w:val="0000FF"/>
          </w:rPr>
          <w:t>C54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антигена </w:t>
            </w:r>
            <w:r>
              <w:t>аденогенных раков СА-125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исследование ткани эндометрия, </w:t>
            </w:r>
            <w:r>
              <w:t>полученной при раздельном диагностическом выскабливании полости матки и цервикального канала и/или при аспирационной биопсии эндометрия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</w:t>
            </w:r>
            <w:r>
              <w:t>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малого таза и/или </w:t>
            </w:r>
            <w:r>
              <w:t>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и/или компьютерная томография органов грудной клетки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и/или </w:t>
            </w:r>
            <w:r>
              <w:t>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</w:t>
            </w:r>
            <w:r>
              <w:t>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более чем за 5 </w:t>
            </w:r>
            <w:r>
              <w:t>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адъювантная лучевая терапия и/или химиотерапия не позднее 30 дней от момента хирургического вмешательства (при наличии медицинских показаний и отсутствии </w:t>
            </w:r>
            <w:r>
              <w:t>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и/или таргетной терапии и/или гормонотерапии не позднее 60 дней от момента выявления прогрессирования или метастатической болезни (при наличии медицинских показаний и отсутствии медиц</w:t>
            </w:r>
            <w:r>
              <w:t>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3.2.18. Критерии качества специализированной медицинской помощи взрослым при злокачественном новообразовании шейки матки (код по МКБ-10: </w:t>
      </w:r>
      <w:hyperlink r:id="rId146" w:tgtFrame="&quot;Международная классификация болезней МКБ-10&quot; h " w:history="1">
        <w:r>
          <w:rPr>
            <w:rStyle w:val="-"/>
            <w:color w:val="0000FF"/>
          </w:rPr>
          <w:t>C53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шейки матки и/или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</w:t>
            </w:r>
            <w:r>
              <w:t>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</w:t>
            </w:r>
            <w:r>
              <w:t>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</w:t>
            </w:r>
            <w:r>
              <w:t>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</w:t>
            </w:r>
            <w:r>
              <w:t xml:space="preserve">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адъювантная лучевая терапия и/или химиотерапия не позднее 21 дня от момента хирургического вмешательства (при наличии медици</w:t>
            </w:r>
            <w:r>
              <w:t>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химиотерапии и/или таргетной терапии не позднее 60 дней от момента выявления прогрессирования или метастатической болезни (при наличии медицинских показаний 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3.2.19. Критерии качества специализированной медицинской помощи взрослым при злокачественном новообразовании предстательной железы (код по МКБ-10: </w:t>
      </w:r>
      <w:hyperlink r:id="rId147" w:tgtFrame="&quot;Международная классификация болезней МКБ-10&quot; h " w:history="1">
        <w:r>
          <w:rPr>
            <w:rStyle w:val="-"/>
            <w:color w:val="0000FF"/>
          </w:rPr>
          <w:t>C61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уровня простатспецифического антигена в сыворотке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трансректальное ультразвуковое исследование предстательной железы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</w:t>
            </w:r>
            <w:r>
              <w:t>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предстательной железы с последующим морфологическим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гистопатологическая градация по шкале Глисона при </w:t>
            </w:r>
            <w:r>
              <w:t>аденокарциноме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</w:t>
            </w:r>
            <w:r>
              <w:t>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</w:t>
            </w:r>
            <w:r>
              <w:t>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(гистологическое) исследование препарата удаленных тканей (при хирургическом </w:t>
            </w:r>
            <w:r>
              <w:t>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гормонотерапия и/или таргетная терапия и/или лучевая терапия при наличии морфологической верификации диагноза (при химиотерапии и/или гормонотерапии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</w:t>
            </w:r>
            <w:r>
              <w:t>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более чем за 5 дней до начала курса химиотерапии и/или таргетной терапии и/или лучевой </w:t>
            </w:r>
            <w:r>
              <w:t>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Начата гормонотераприя и/или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определение уровня тестостерона в крови (при установлении диагноза кастрационно рефрактерного рака)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3.2.20. Критерии качества специализированной медицинской помощи взрослым при злокачественной меланоме и других злокачественных новообразованиях кож</w:t>
      </w:r>
      <w:r>
        <w:t xml:space="preserve">и (код по МКБ-10: </w:t>
      </w:r>
      <w:hyperlink r:id="rId148" w:tgtFrame="&quot;Международная классификация болезней МКБ-10&quot; h " w:history="1">
        <w:r>
          <w:rPr>
            <w:rStyle w:val="-"/>
            <w:color w:val="0000FF"/>
          </w:rPr>
          <w:t>C43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</w:t>
            </w:r>
            <w:r>
              <w:t>регионарных лимфатических узлов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</w:t>
            </w:r>
            <w:r>
              <w:t>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отступ не менее 1 см и не более 3 см при первичной </w:t>
            </w:r>
            <w:r>
              <w:t>инвазивной меланоме кожи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иммунотерапия и/ил</w:t>
            </w:r>
            <w:r>
              <w:t>и таргетная терапия и/или лучевая терапия при наличии морфологической верификации диагноза (при химиотерапии и/или иммунотерапии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дозиметрическая верификация рассчитанного плана (при </w:t>
            </w:r>
            <w:r>
              <w:t>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иммунотерапии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адъювантная таргетная </w:t>
            </w:r>
            <w:r>
              <w:t>терапия и/или иммунная терапия и/или химиотерапия не позднее 60 дней от момента хирургического вмешательства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</w:t>
            </w:r>
            <w:r>
              <w:t>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и/или та</w:t>
            </w:r>
            <w:r>
              <w:t>ргетной терапии и/или иммунотерапии не позднее 30 дней от момента выявления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3.2.21. Критерии качества специализированной медицинской помощи взрослым при других злокачественных новообразованиях кожи (код по МКБ-10: </w:t>
      </w:r>
      <w:hyperlink r:id="rId149" w:tgtFrame="&quot;Международная классификация болезней МКБ-10&quot; h " w:history="1">
        <w:r>
          <w:rPr>
            <w:rStyle w:val="-"/>
            <w:color w:val="0000FF"/>
          </w:rPr>
          <w:t>C44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регионарных лимфатических узлов при стадии Т3 - Т4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и/или </w:t>
            </w:r>
            <w:r>
              <w:t>компьютерная томография органов грудной клетки при стадии Т3 - Т4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</w:t>
            </w:r>
            <w:r>
              <w:t>олости и/или магнитно-резонансная томография органов брюшной полости при стадии Т3 - Т4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</w:t>
            </w:r>
            <w:r>
              <w:t>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</w:t>
            </w:r>
            <w:r>
              <w:t>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и/или таргетной терапии не позднее 30 дней от момента выявл</w:t>
            </w:r>
            <w:r>
              <w:t>ения прогрессирования или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3.2.22. Критерии качества специализированной медицинской помощи взрослым при злокачественных новообразованиях основания языка, миндалины, ротоглотки, носоглотки, грушевидного синуса, нижней части глотки, гортани (коды по МКБ-10: </w:t>
      </w:r>
      <w:hyperlink r:id="rId150" w:tgtFrame="&quot;Международная классификация болезней МКБ-10&quot; h " w:history="1">
        <w:r>
          <w:rPr>
            <w:rStyle w:val="-"/>
            <w:color w:val="0000FF"/>
          </w:rPr>
          <w:t>C01</w:t>
        </w:r>
      </w:hyperlink>
      <w:r>
        <w:t xml:space="preserve">; </w:t>
      </w:r>
      <w:hyperlink r:id="rId151" w:tgtFrame="&quot;Международная классификация болезней МКБ-10&quot; h " w:history="1">
        <w:r>
          <w:rPr>
            <w:rStyle w:val="-"/>
            <w:color w:val="0000FF"/>
          </w:rPr>
          <w:t>C09</w:t>
        </w:r>
      </w:hyperlink>
      <w:r>
        <w:t xml:space="preserve"> - </w:t>
      </w:r>
      <w:hyperlink r:id="rId152" w:tgtFrame="&quot;Международная классификация болезней МКБ-10&quot; h " w:history="1">
        <w:r>
          <w:rPr>
            <w:rStyle w:val="-"/>
            <w:color w:val="0000FF"/>
          </w:rPr>
          <w:t>C13</w:t>
        </w:r>
      </w:hyperlink>
      <w:r>
        <w:t xml:space="preserve">; </w:t>
      </w:r>
      <w:hyperlink r:id="rId153" w:tgtFrame="&quot;Международная классификация болезней МКБ-10&quot; h " w:history="1">
        <w:r>
          <w:rPr>
            <w:rStyle w:val="-"/>
            <w:color w:val="0000FF"/>
          </w:rPr>
          <w:t>C32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фиброскопия верхних дыхательных путей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опухоли и/или измененных регионарных лимфоузлов с последующим </w:t>
            </w:r>
            <w:r>
              <w:t>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</w:t>
            </w:r>
            <w:r>
              <w:t>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забрюшинного пространства и/или </w:t>
            </w:r>
            <w:r>
              <w:t>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</w:t>
            </w:r>
            <w:r>
              <w:t xml:space="preserve">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</w:t>
            </w:r>
            <w:r>
              <w:t>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таргетная терапия и/или лучевая терапия при наличии </w:t>
            </w:r>
            <w:r>
              <w:t>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химиотерапии и/или таргетной терапии не позднее 30 дней от момента выявления метастатической болезни (при </w:t>
            </w:r>
            <w:r>
              <w:t>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первый курс адъювантной химиотерапии и/или таргетной терапии не позднее 30 дней от момента хирургического вмешательства (при проведении адъювантной химиотерапии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лучевая терапия с химиотерапией и/или таргетной терапией при стадии Т3 - Т4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3.2.23. Критерии качества специализированной медицинской помощи взрослым при злокачественных новообразованиях других и неуточненных частей языка, десны, дна полости рта, неба, других и неуточненных отделов рта (коды по МКБ-10: </w:t>
      </w:r>
      <w:hyperlink r:id="rId154" w:tgtFrame="&quot;Международная классификация болезней МКБ-10&quot; h " w:history="1">
        <w:r>
          <w:rPr>
            <w:rStyle w:val="-"/>
            <w:color w:val="0000FF"/>
          </w:rPr>
          <w:t>C02</w:t>
        </w:r>
      </w:hyperlink>
      <w:r>
        <w:t xml:space="preserve"> - </w:t>
      </w:r>
      <w:hyperlink r:id="rId155" w:tgtFrame="&quot;Международная классификация болезней МКБ-10&quot; h " w:history="1">
        <w:r>
          <w:rPr>
            <w:rStyle w:val="-"/>
            <w:color w:val="0000FF"/>
          </w:rPr>
          <w:t>C06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</w:t>
            </w:r>
            <w:r>
              <w:t>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и/или измененных регионарных лимфоузлов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шеи </w:t>
            </w:r>
            <w:r>
              <w:t>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</w:t>
            </w:r>
            <w:r>
              <w:t>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</w:t>
            </w:r>
            <w:r>
              <w:t>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</w:t>
            </w:r>
            <w:r>
              <w:t>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таргетная терапия и/или 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дозиметрическая верификация </w:t>
            </w:r>
            <w:r>
              <w:t>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</w:t>
            </w:r>
            <w:r>
              <w:t>химиотерапии и/или 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первый курс адъювантной химиотерапии и/или таргетной тер</w:t>
            </w:r>
            <w:r>
              <w:t>апии не позднее 30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лучевая терапия с химиотерапией и/или таргетной терапией при стадии Т3 - Т4 (при о</w:t>
            </w:r>
            <w:r>
              <w:t>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3.2.24. Критерии качества специализированной медицинской помощи взрослым при злокачественных новообразованиях околоушной слюнной железы, других и неуточненных больших слюнных желез (коды по МКБ-10: </w:t>
      </w:r>
      <w:hyperlink r:id="rId156" w:tgtFrame="&quot;Международная классификация болезней МКБ-10&quot; h " w:history="1">
        <w:r>
          <w:rPr>
            <w:rStyle w:val="-"/>
            <w:color w:val="0000FF"/>
          </w:rPr>
          <w:t>C07</w:t>
        </w:r>
      </w:hyperlink>
      <w:r>
        <w:t xml:space="preserve">; </w:t>
      </w:r>
      <w:hyperlink r:id="rId157" w:tgtFrame="&quot;Международная классификация болезней МКБ-10&quot; h " w:history="1">
        <w:r>
          <w:rPr>
            <w:rStyle w:val="-"/>
            <w:color w:val="0000FF"/>
          </w:rPr>
          <w:t>C08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тонкоигольная аспирационная биопсия опухоли и/или измененных регионарных лимфоузлов с последующим цитологическим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слюнных желез и/или </w:t>
            </w:r>
            <w:r>
              <w:t>компьютерная томография лицевого скелета и/или магнитно-резонансная томография основания черепа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</w:t>
            </w:r>
            <w:r>
              <w:t xml:space="preserve">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</w:t>
            </w:r>
            <w:r>
              <w:t>забрюшинного пространства и/или компьютерная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</w:t>
            </w:r>
            <w:r>
              <w:t>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</w:t>
            </w:r>
            <w:r>
              <w:t>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таргетная терапия и/или </w:t>
            </w:r>
            <w:r>
              <w:t>лучевая терапия при наличии морфологической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</w:t>
            </w:r>
            <w:r>
              <w:t>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первый курс адъювантной химиотерапии и/или таргетной терапии не позднее 30 дней от момента хирургического вмешательства (при проведении адъювантн</w:t>
            </w:r>
            <w:r>
              <w:t>ой химиотерапии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3.2.25. Критерии качества специализированной медицинской помощи взрослым при злокачественных новообразованиях полости носа и среднего уха, придаточных пазух (коды по МКБ-10: </w:t>
      </w:r>
      <w:hyperlink r:id="rId158" w:tgtFrame="&quot;Международная классификация болезней МКБ-10&quot; h " w:history="1">
        <w:r>
          <w:rPr>
            <w:rStyle w:val="-"/>
            <w:color w:val="0000FF"/>
          </w:rPr>
          <w:t>C30</w:t>
        </w:r>
      </w:hyperlink>
      <w:r>
        <w:t xml:space="preserve">; </w:t>
      </w:r>
      <w:hyperlink r:id="rId159" w:tgtFrame="&quot;Международная классификация болезней МКБ-10&quot; h " w:history="1">
        <w:r>
          <w:rPr>
            <w:rStyle w:val="-"/>
            <w:color w:val="0000FF"/>
          </w:rPr>
          <w:t>C31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фиброскопия верхних дыхательных путей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и/или измененных регионарных лимфоузлов с последующим морфологическим и/или иммуногистохимическим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шеи и/или компьютерная томография верхних дыхательных путей и шеи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околоносовых пазух и основания черепа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</w:t>
            </w:r>
            <w:r>
              <w:t>терная томография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</w:t>
            </w:r>
            <w:r>
              <w:t xml:space="preserve">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таргетная терапия и/или лучевая терапия при наличии морфол</w:t>
            </w:r>
            <w:r>
              <w:t>огической верификации диагноза (при химиотерапии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 не более чем за 5 дней до начала курса химиотерапии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и/или таргетной терапии не позднее 30 дней от момента выявления метастатической болезни (при наличии ме</w:t>
            </w:r>
            <w:r>
              <w:t>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первый курс адъювантной химиотерапии и/или таргетной терапии не позднее 30 дней от момента хирургического вмешательства (при проведении адъювантной химиотерапии и 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лучевая терапия с химиотерапией и/или таргетной терапией при стадии Т3 - Т4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3.2.26. Критерии качества специализированной медицинской помощи взрослым при злокачественном новообразовании щитовидной железы (код по МКБ-10: </w:t>
      </w:r>
      <w:hyperlink r:id="rId160" w:tgtFrame="&quot;Международная классификация болезней МКБ-10&quot; h " w:history="1">
        <w:r>
          <w:rPr>
            <w:rStyle w:val="-"/>
            <w:color w:val="0000FF"/>
          </w:rPr>
          <w:t>C73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тиреотропного гормона в сыворотке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кальцитонина в сыворотке крови при </w:t>
            </w:r>
            <w:r>
              <w:t>медуллярном раке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тиреоглобулина в сыворотке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щитовидной железы и шеи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тонкоигольная аспирационная биопсия щитовидной железы с последующим цитологическим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и/или компьютерная томография органов грудной клетки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томография органов брюшной полости и/или магнитно-резонансная томография органов брюшной полости (п</w:t>
            </w:r>
            <w:r>
              <w:t>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удален</w:t>
            </w:r>
            <w:r>
              <w:t>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заместительная гормональная терапия после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таргетная терапия и/или </w:t>
            </w:r>
            <w:r>
              <w:t>лучевая терапия и/или радиойодтерапия при наличии морфологической верификации диагноза (при химиотерапии и/или таргетной терапии и/или лучевой терапии и/или радиойодтерапии)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</w:t>
            </w:r>
            <w:r>
              <w:t xml:space="preserve">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таргетной терапии и/или лучевой терапии и/или радиойодтерапии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 первый курс химиотерапии и/или </w:t>
            </w:r>
            <w:r>
              <w:t>таргетной 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3.2.27. Критерии качества специализированной медицинской помощи взрослым при злокачественном новообразовании поджелудочной железы (код по МКБ-10: </w:t>
      </w:r>
      <w:hyperlink r:id="rId161" w:tgtFrame="&quot;Международная классификация болезней МКБ-10&quot; h " w:history="1">
        <w:r>
          <w:rPr>
            <w:rStyle w:val="-"/>
            <w:color w:val="0000FF"/>
          </w:rPr>
          <w:t>C25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и забрюшинного пространства и/или компьютерная томография брюшной полости и/или магнитно-резонансная томография брюшной поло</w:t>
            </w:r>
            <w:r>
              <w:t>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СА-19-9 и раково-эмбрионального антигена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и/или </w:t>
            </w:r>
            <w:r>
              <w:t>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</w:t>
            </w:r>
            <w:r>
              <w:t>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лучевая терапия при наличии морфологической верификации диагноза (при </w:t>
            </w:r>
            <w:r>
              <w:t>химиотерапии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лучев</w:t>
            </w:r>
            <w:r>
              <w:t>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первый курс адъювантной </w:t>
            </w:r>
            <w:r>
              <w:t>химиотерапии не позднее 90 дней от момента хирургического вмешательства (при проведении адъювантной химиотерапии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3.2.28. Критерии качества специализированной медицинской помощи взрослым при злокачественном новообразовании почки и почечных лоханок (коды по МКБ-10: </w:t>
      </w:r>
      <w:hyperlink r:id="rId162" w:tgtFrame="&quot;Международная классификация болезней МКБ-10&quot; h " w:history="1">
        <w:r>
          <w:rPr>
            <w:rStyle w:val="-"/>
            <w:color w:val="0000FF"/>
          </w:rPr>
          <w:t>C64</w:t>
        </w:r>
      </w:hyperlink>
      <w:r>
        <w:t xml:space="preserve">; </w:t>
      </w:r>
      <w:hyperlink r:id="rId163" w:tgtFrame="&quot;Международная классификация болезней МКБ-10&quot; h " w:history="1">
        <w:r>
          <w:rPr>
            <w:rStyle w:val="-"/>
            <w:color w:val="0000FF"/>
          </w:rPr>
          <w:t>C65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</w:t>
            </w:r>
            <w:r>
              <w:t>лого таза и/или компьютерная томография органов малого таза и/или 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</w:t>
            </w:r>
            <w:r>
              <w:t>забрюшинного пространства, компьютерная томография органов брюшной полости и забрюшинного пространства и/или магнитно-резонансная томография органов брюшной полости и забрюшинного пространства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</w:t>
            </w:r>
            <w:r>
              <w:t xml:space="preserve">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</w:t>
            </w:r>
            <w:r>
              <w:t xml:space="preserve">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препаратов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химиотерапия и/или иммунотерапия и/или таргетная терапия </w:t>
            </w:r>
            <w:r>
              <w:t>и/или лучевая терапия при наличии морфологической верификации диагноза (при химиотерапии и/или иммунотерапии и/или таргетной 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более чем за 5 дней до начала курса химиотерапии и/или иммунотерапии и/или таргетной 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Начата таргетная терапия и/или иммунотерапия и/или первый курс </w:t>
            </w:r>
            <w:r>
              <w:t>химиотерапии не позднее 60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3.2.29. Критерии качества специализированной медицинской помощи взрослым при злокачественном новообразовании мочевого пузыря (код по МКБ-10: </w:t>
      </w:r>
      <w:hyperlink r:id="rId164" w:tgtFrame="&quot;Международная классификация болезней МКБ-10&quot; h " w:history="1">
        <w:r>
          <w:rPr>
            <w:rStyle w:val="-"/>
            <w:color w:val="0000FF"/>
          </w:rPr>
          <w:t>C67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мочевыводящих путей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уретроцистоскопия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рентгенография органов грудной клетки и/или компьютерная томография органов грудной клетки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забрюшинного пространства и/или компьютерная том</w:t>
            </w:r>
            <w:r>
              <w:t>ография органов брюшной полости и/или магнитно-резонансная томография органов брюшной полости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малого таза и/или компьютерная томография органов малого таза и/или </w:t>
            </w:r>
            <w:r>
              <w:t>магнитно-резонансная томография органов малого таза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опухоли с последующим морфологическим исследованием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цитологическое исследование мочи при невозможн</w:t>
            </w:r>
            <w:r>
              <w:t>ости проведения биопсии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при хирургическом вмешательстве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и/или иммуногистохимическое исследование препаратов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химиотерапия и/или иммунотерапия и/или лучевая терапия при наличии морфологической верификации диагноза (</w:t>
            </w:r>
            <w:r>
              <w:t>при химиотерапии и/или иммунотерапии и/или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дозиметрическая верификация рассчитанного плана (при лучевой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более чем за 5 дней до начала </w:t>
            </w:r>
            <w:r>
              <w:t>курса химиотерапии и/или иммунотерапии и/или лучевой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 первый курс химиотерапии не позднее 30 дней от момента выявления метастатической болезни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неоадъювантная химиотерапия при стадии Т3 - Т4а с использованием гемцитабина и цисплатина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3.3. Критерии качества при болезнях крови, кроветворных органов и отдельных нарушениях, вовлекающ</w:t>
      </w:r>
      <w:r>
        <w:t>их иммунный механизм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3.3.1. Критерии качества специализированной медицинской помощи взрослым и детям при железодефицитной анемии (коды по МКБ-10: </w:t>
      </w:r>
      <w:hyperlink r:id="rId165" w:tgtFrame="&quot;Международная классификация болезней МКБ-10&quot; h " w:history="1">
        <w:r>
          <w:rPr>
            <w:rStyle w:val="-"/>
            <w:color w:val="0000FF"/>
          </w:rPr>
          <w:t>D50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с определением количества ретикулоцитов, среднего объема эритроцитов, среднего содержания гемоглобина в эритроците, средней </w:t>
            </w:r>
            <w:r>
              <w:t>концентрации гемоглобина в эритроците, анизоцитоза эритроцитов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(концентрация сывороточного железа, общая железосвязывающая способность сыворотки, насыщение трансферрина железом, </w:t>
            </w:r>
            <w:r>
              <w:t>концентрация сывороточного ферритина)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солевыми двухвалентными препаратами железа или гидроксидполимальтозным комплексом трехвалентного железа (в зависимости от медицинских показаний и при отсутствии медицинских противопоказаний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3.3.2. Критерии качества специализированной медицинской помощи взрослым и детям при витамин-B12-дефицитной анемии и фолиеводефицитной анемии (коды по МКБ-10: </w:t>
      </w:r>
      <w:hyperlink r:id="rId166" w:tgtFrame="&quot;Международная классификация болезней МКБ-10&quot; h " w:history="1">
        <w:r>
          <w:rPr>
            <w:rStyle w:val="-"/>
            <w:color w:val="0000FF"/>
          </w:rPr>
          <w:t>D51</w:t>
        </w:r>
      </w:hyperlink>
      <w:r>
        <w:t xml:space="preserve">; </w:t>
      </w:r>
      <w:hyperlink r:id="rId167" w:tgtFrame="&quot;Международная классификация болезней МКБ-10&quot; h " w:history="1">
        <w:r>
          <w:rPr>
            <w:rStyle w:val="-"/>
            <w:color w:val="0000FF"/>
          </w:rPr>
          <w:t>D52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</w:t>
            </w:r>
            <w:r>
              <w:t xml:space="preserve"> с определением количества ретикулоцитов, среднего объема эритроцитов, ширины распределения эритроцитов по объему, среднего содержания гемоглобина в эритроцитах, средней концентрации гемоглобина в эритроцитах, анизоцитоза эритроцитов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свободный и связанный билирубин, лактатдегидрогеназа, концентрация сывороточного ферретина, концентрация сывороточного железа)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уровня витамина B12 в </w:t>
            </w:r>
            <w:r>
              <w:t>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уровня фолиевой кислоты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микроскопическое исследование кала на яйца и личинки гельминтов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лекарственными препаратами витамина B12 или фолиевой кислоты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повторный общий (клинический) анализ крови с определением количества </w:t>
            </w:r>
            <w:r>
              <w:t>ретикулоцитов, среднего объема эритроцитов, ширины распределения эритроцитов по объему, среднего содержания гемоглобина в эритроцитах, средней концентрации гемоглобина в эритроцитах, анизоцитоза эритроцитов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3.3.3. Критерии качества специализирован</w:t>
      </w:r>
      <w:r>
        <w:t xml:space="preserve">ной медицинской помощи взрослым и детям при гемолитико-уремическом синдроме (код по МКБ-10: </w:t>
      </w:r>
      <w:hyperlink r:id="rId168" w:tgtFrame="&quot;Международная классификация болезней МКБ-10&quot; h " w:history="1">
        <w:r>
          <w:rPr>
            <w:rStyle w:val="-"/>
            <w:color w:val="0000FF"/>
          </w:rPr>
          <w:t>D59.3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отсутствии анурии)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мочевина, </w:t>
            </w:r>
            <w:r>
              <w:t>лактатдегидрогеназа, общий билирубин, свободный и связанный билирубин, аспартатаминотрансфераза, аланинаминотрансфераза, натрий, калий, хлориды, фосфор, общий кальций)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непрямой антиглобулиновый тест (тест Кумбса) и/или прямой антиглобул</w:t>
            </w:r>
            <w:r>
              <w:t>иновый тест (прямая проба Кумбса)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кала и/или серологическое исследование кала для выявления шига-токсин продуцирующей Escherichia coli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комплемента и его </w:t>
            </w:r>
            <w:r>
              <w:t>фракций в крови (уровня C3 и C4 компонентов комплемента) (при атипичном гемолитико-уремическом синдроме)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методами диализа (при анурии более 24 часов)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трансфузия эритроцитарной массы при уровне </w:t>
            </w:r>
            <w:r>
              <w:t>гемоглобина ниже 70 г/л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3.4. Критерии качества при болезнях эндокринной системы, расстройствах питания и нарушениях обмена веществ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3.4.1. Критерии качества специализированной медицинской помощи взрослым при синдроме Иценко-Кушинга (коды по МКБ-10</w:t>
      </w:r>
      <w:r>
        <w:t xml:space="preserve">: </w:t>
      </w:r>
      <w:hyperlink r:id="rId169" w:tgtFrame="&quot;Международная классификация болезней МКБ-10&quot; h " w:history="1">
        <w:r>
          <w:rPr>
            <w:rStyle w:val="-"/>
            <w:color w:val="0000FF"/>
          </w:rPr>
          <w:t>E24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два из следующих исследований: определение уровня </w:t>
            </w:r>
            <w:r>
              <w:t>кортизола в слюне, малая проба с дексаметазоном, исследование уровня кортизола в моче, исследование уровня кортизола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глюкозы в крови или исследование уровня гликированного гемоглобина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адренокортикотропного гормона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головного мозга (при уровне адренокортикотропного гормона в крови равном или более 10 пг/мл)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компьютерная томография надпочечников или ультразвуковое исследование забрюшинного пространства (при уровне адренокортикотропного гормона в крови меньше 10 пг/мл)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3.4.2. Критерии качества специализированной медицинской помощи взрослым при акромега</w:t>
      </w:r>
      <w:r>
        <w:t xml:space="preserve">лии и гипофизарном гигантизме (коды по МКБ-10: </w:t>
      </w:r>
      <w:hyperlink r:id="rId170" w:tgtFrame="&quot;Международная классификация болезней МКБ-10&quot; h " w:history="1">
        <w:r>
          <w:rPr>
            <w:rStyle w:val="-"/>
            <w:color w:val="0000FF"/>
          </w:rPr>
          <w:t>E22.0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инсулиноподобного фактора роста 1 в сыворотке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соматотропного гормона в крови на 0, 30, 60, 90, 120 минутах от начала проведения орального глюкозотолерантного теста (при отсутствии </w:t>
            </w:r>
            <w:r>
              <w:t>превышения верхней границы нормы инсулиноподобного фактора роста 1 в сыворотке крови более чем в 1,5 раза и при отсутствии декомпенсированного сахарного диабета)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соматотропного гормона в крови пятикратно каждые 30 м</w:t>
            </w:r>
            <w:r>
              <w:t>инут (при отсутствии превышения верхней границы нормы инсулиноподобного фактора роста 1 в сыворотке крови более чем в 1,5 раза и при декомпенсированном сахарном диабете)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головного мозга или компьютерная </w:t>
            </w:r>
            <w:r>
              <w:t>томография головного мозга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глюкозы в крови или исследование уровня гликированного гемоглобина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3.4.3. Критерии качества </w:t>
      </w:r>
      <w:r>
        <w:t>специализированной медицинской помощи взрослым при сахарном диабете (коды по МКБ-10: E10.2+; E10.3+; E10.4+; E10.5; E10.6; E10.7; E10.8; E10.9; E11.2+; E11.3+; E11.4+; E11.5; E11.6; E11.7; E11.8; E11.9; E13.2+; E13.3+; E13.4+; E13.5; E13.6; E13.7; E13.8; E</w:t>
      </w:r>
      <w:r>
        <w:t>13.9)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гликемии в первые сутки 4 раза, в дальнейшем 1 - 3 раза в сутки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(белок, общий холестерин, холестерин липопротеидов высокой плотности, холестерин липопротеидов низкой плотности, триглицериды, билирубин, аланинаминотрансфераза, аспартатаминотрансфераза, мочевина, креатинин, калий, натрий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на микроальбуминурию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</w:t>
            </w:r>
            <w:r>
              <w:t>вибрационной, тактильной и температурной чувствительности нижних конечностей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мест инъекций инсулина у пациентов (при проведении инсулинотерапии)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лодыжечно-плечевого индекса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расчет индивидуального целевого уровня гликированного гемоглобина и целевые значения гликемии натощак и через 2 часа после еды и на ночь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заместительная интенсифицированная и/или базис-болюсная инсулинотерапия (при сахарном диабете 1 т</w:t>
            </w:r>
            <w:r>
              <w:t>ипа,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лекарственными препаратами для лечения сахарного диабета (при сахарном диабете 2 типа, учитывая уровень гликированного гемоглобина в ре</w:t>
            </w:r>
            <w:r>
              <w:t>жиме монотерапии или комбинации препаратов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врачом-офтальмологом, в случае отсутствия консультации на догоспитальном этапе (при </w:t>
            </w:r>
            <w:r>
              <w:t>диабетической ретинопатии)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степени раневого дефекта по Вагнеру (при синдроме диабетической стопы)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первичная хирургическая обработка раневого дефекта (при синдроме диабетической стопы с язвой)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дуплексное сканирование артерий нижних конечностей (при лодыжечно-плечевом индексе 0,9 и менее)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стоп и голеностопных суставов в прямой и боковой проекциях (при раневом дефекте 3 - 5 степени</w:t>
            </w:r>
            <w:r>
              <w:t xml:space="preserve"> по Вагнеру)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тканей раны с определением чувствительности возбудителя к антибиотикам и другим лекарственным препаратам (при синдроме диабетической стопы)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антибактериальными лекарственными препаратами (при подтвержденной бактериальной инфекции раневого дефекта и/или раневом дефекте по Вагнеру 2 степени и выше)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Достигнуты индивидуальные целевые значения гликемии натощак и через 2 часа после еды и </w:t>
            </w:r>
            <w:r>
              <w:t>на ночь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3.4.4. Критерии качества специализированной медицинской помощи детям при сахарном диабете (коды по МКБ-10: E10.2; E10.3; E10.4; E10.5; E10.6; E10.7; E10.8; E10.9; E11.2; E11.3; E11.4; E11.5; E11.6; E11.7; E11.8; E11.9; E13.2; E13.3; </w:t>
      </w:r>
      <w:r>
        <w:t>E13.4; E13.5; E13.6; E13.7; E13.8; E13.9)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гликемии не реже 4 раз в 24 часа ежедневно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 xml:space="preserve">анализ крови биохимический общетерапевтический (белок, общий холестерин, холестерин липопротеидов высокой плотности, холестерин липопротеидов низкой плотности, триглицериды, билирубин, аланинаминотрансфераза, аспартатаминотрансфераза, мочевина, креатинин, </w:t>
            </w:r>
            <w:r>
              <w:t>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на микроальбуминурию у пациентов детского возраста со стажем диабета от 5 лет, у подростков с диабетом независимо от стажа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заместительная интенсифицированная и/или базис-болюсная помповая </w:t>
            </w:r>
            <w:r>
              <w:t>инсулинотерапия (при сахарном диабете 1 типа в зависимости от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улучшение показателей гликемического контроля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Обучен(а) в школе диабета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3.4.5. Критерии качества </w:t>
      </w:r>
      <w:r>
        <w:t>специализированной медицинской помощи взрослым и детям при сахарном диабете с комой или кетоацидозом (коды по МКБ-10: E10.0; E10.1; E11.0; E11.1; E13.0; E13.1)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врачом-эндокринологом не позднее 6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глюкозы в крови не </w:t>
            </w:r>
            <w:r>
              <w:t>позднее 10 минут от момента поступления в стационар, в дальнейшем не реже 3 - 5 раз в сутки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(калий, натрий, креатинин, мочевина, лактат, хлориды, бикарбонат)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</w:t>
            </w:r>
            <w:r>
              <w:t>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3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</w:t>
            </w:r>
            <w:r>
              <w:t xml:space="preserve"> крови, центрального венозного давления,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парентеральное введение декстрозы или глюкагона (при гипогликемической коме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парентеральное введение инсулина (при </w:t>
            </w:r>
            <w:r>
              <w:t>гипергликемической коме)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инфузионная терапия не позднее 30 минут от 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степени нарушения сознания и комы по шкале Глазго не </w:t>
            </w:r>
            <w:r>
              <w:t>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(при развитии тяжелой дыхательной недостаточности и оценке по шкале Глазго ниже 8 баллов)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 (при ко</w:t>
            </w:r>
            <w:r>
              <w:t>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глюкозы в крови от 13 до 15 ммоль/л в первые 24 часа от момента поступления в стационар (при гипергликемической коме)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улучшение сознания по шкале Глазго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3.4.6. Критерии качества специализированной медицинской помощи взрослым и детям при заболеваниях щитовидной железы (коды по МКБ-10: </w:t>
      </w:r>
      <w:hyperlink r:id="rId171" w:tgtFrame="&quot;Международная классификация болезней МКБ-10&quot; h " w:history="1">
        <w:r>
          <w:rPr>
            <w:rStyle w:val="-"/>
            <w:color w:val="0000FF"/>
          </w:rPr>
          <w:t>E02</w:t>
        </w:r>
      </w:hyperlink>
      <w:r>
        <w:t xml:space="preserve">; </w:t>
      </w:r>
      <w:hyperlink r:id="rId172" w:tgtFrame="&quot;Международная классификация болезней МКБ-10&quot; h " w:history="1">
        <w:r>
          <w:rPr>
            <w:rStyle w:val="-"/>
            <w:color w:val="0000FF"/>
          </w:rPr>
          <w:t>E03.0</w:t>
        </w:r>
      </w:hyperlink>
      <w:r>
        <w:t xml:space="preserve"> - </w:t>
      </w:r>
      <w:hyperlink r:id="rId173" w:tgtFrame="&quot;Международная классификация болезней МКБ-10&quot; h " w:history="1">
        <w:r>
          <w:rPr>
            <w:rStyle w:val="-"/>
            <w:color w:val="0000FF"/>
          </w:rPr>
          <w:t>E03.4</w:t>
        </w:r>
      </w:hyperlink>
      <w:r>
        <w:t xml:space="preserve">; </w:t>
      </w:r>
      <w:hyperlink r:id="rId174" w:tgtFrame="&quot;Международная классификация болезней МКБ-10&quot; h " w:history="1">
        <w:r>
          <w:rPr>
            <w:rStyle w:val="-"/>
            <w:color w:val="0000FF"/>
          </w:rPr>
          <w:t>E03.8</w:t>
        </w:r>
      </w:hyperlink>
      <w:r>
        <w:t xml:space="preserve">; </w:t>
      </w:r>
      <w:hyperlink r:id="rId175" w:tgtFrame="&quot;Международная классификация болезней МКБ-10&quot; h " w:history="1">
        <w:r>
          <w:rPr>
            <w:rStyle w:val="-"/>
            <w:color w:val="0000FF"/>
          </w:rPr>
          <w:t>E03.9</w:t>
        </w:r>
      </w:hyperlink>
      <w:r>
        <w:t xml:space="preserve">; </w:t>
      </w:r>
      <w:hyperlink r:id="rId176" w:tgtFrame="&quot;Международная классификация болезней МКБ-10&quot; h " w:history="1">
        <w:r>
          <w:rPr>
            <w:rStyle w:val="-"/>
            <w:color w:val="0000FF"/>
          </w:rPr>
          <w:t>E04.0</w:t>
        </w:r>
      </w:hyperlink>
      <w:r>
        <w:t xml:space="preserve"> - </w:t>
      </w:r>
      <w:hyperlink r:id="rId177" w:tgtFrame="&quot;Международная классификация болезней МКБ-10&quot; h " w:history="1">
        <w:r>
          <w:rPr>
            <w:rStyle w:val="-"/>
            <w:color w:val="0000FF"/>
          </w:rPr>
          <w:t>E04.2</w:t>
        </w:r>
      </w:hyperlink>
      <w:r>
        <w:t xml:space="preserve">; </w:t>
      </w:r>
      <w:hyperlink r:id="rId178" w:tgtFrame="&quot;Международная классификация болезней МКБ-10&quot; h " w:history="1">
        <w:r>
          <w:rPr>
            <w:rStyle w:val="-"/>
            <w:color w:val="0000FF"/>
          </w:rPr>
          <w:t>E04.8</w:t>
        </w:r>
      </w:hyperlink>
      <w:r>
        <w:t xml:space="preserve">; </w:t>
      </w:r>
      <w:hyperlink r:id="rId179" w:tgtFrame="&quot;Международная классификация болезней МКБ-10&quot; h " w:history="1">
        <w:r>
          <w:rPr>
            <w:rStyle w:val="-"/>
            <w:color w:val="0000FF"/>
          </w:rPr>
          <w:t>E05.0</w:t>
        </w:r>
      </w:hyperlink>
      <w:r>
        <w:t xml:space="preserve">; </w:t>
      </w:r>
      <w:hyperlink r:id="rId180" w:tgtFrame="&quot;Международная классификация болезней МКБ-10&quot; h " w:history="1">
        <w:r>
          <w:rPr>
            <w:rStyle w:val="-"/>
            <w:color w:val="0000FF"/>
          </w:rPr>
          <w:t>E05.1</w:t>
        </w:r>
      </w:hyperlink>
      <w:r>
        <w:t xml:space="preserve"> - </w:t>
      </w:r>
      <w:hyperlink r:id="rId181" w:tgtFrame="&quot;Международная классификация болезней МКБ-10&quot; h " w:history="1">
        <w:r>
          <w:rPr>
            <w:rStyle w:val="-"/>
            <w:color w:val="0000FF"/>
          </w:rPr>
          <w:t>E05.3</w:t>
        </w:r>
      </w:hyperlink>
      <w:r>
        <w:t xml:space="preserve">; </w:t>
      </w:r>
      <w:hyperlink r:id="rId182" w:tgtFrame="&quot;Международная классификация болезней МКБ-10&quot; h " w:history="1">
        <w:r>
          <w:rPr>
            <w:rStyle w:val="-"/>
            <w:color w:val="0000FF"/>
          </w:rPr>
          <w:t>E05.8</w:t>
        </w:r>
      </w:hyperlink>
      <w:r>
        <w:t xml:space="preserve">; </w:t>
      </w:r>
      <w:hyperlink r:id="rId183" w:tgtFrame="&quot;Международная классификация болезней МКБ-10&quot; h " w:history="1">
        <w:r>
          <w:rPr>
            <w:rStyle w:val="-"/>
            <w:color w:val="0000FF"/>
          </w:rPr>
          <w:t>E06.3</w:t>
        </w:r>
      </w:hyperlink>
      <w:r>
        <w:t xml:space="preserve">; </w:t>
      </w:r>
      <w:hyperlink r:id="rId184" w:tgtFrame="&quot;Международная классификация болезней МКБ-10&quot; h " w:history="1">
        <w:r>
          <w:rPr>
            <w:rStyle w:val="-"/>
            <w:color w:val="0000FF"/>
          </w:rPr>
          <w:t>E06.5</w:t>
        </w:r>
      </w:hyperlink>
      <w:r>
        <w:t xml:space="preserve">; </w:t>
      </w:r>
      <w:hyperlink r:id="rId185" w:tgtFrame="&quot;Международная классификация болезней МКБ-10&quot; h " w:history="1">
        <w:r>
          <w:rPr>
            <w:rStyle w:val="-"/>
            <w:color w:val="0000FF"/>
          </w:rPr>
          <w:t>E06.9</w:t>
        </w:r>
      </w:hyperlink>
      <w:r>
        <w:t xml:space="preserve">; </w:t>
      </w:r>
      <w:hyperlink r:id="rId186" w:tgtFrame="&quot;Международная классификация болезней МКБ-10&quot; h " w:history="1">
        <w:r>
          <w:rPr>
            <w:rStyle w:val="-"/>
            <w:color w:val="0000FF"/>
          </w:rPr>
          <w:t>E07.1</w:t>
        </w:r>
      </w:hyperlink>
      <w:r>
        <w:t xml:space="preserve">; </w:t>
      </w:r>
      <w:hyperlink r:id="rId187" w:tgtFrame="&quot;Международная классификация болезней МКБ-10&quot; h " w:history="1">
        <w:r>
          <w:rPr>
            <w:rStyle w:val="-"/>
            <w:color w:val="0000FF"/>
          </w:rPr>
          <w:t>E89.0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тиреотропного гормона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свободного тироксина (Т4) сыворотки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свободного трийодтиронина (Т3) в сыворотке крови (при тиреотоксикозе и сниже</w:t>
            </w:r>
            <w:r>
              <w:t>нии уровня тиреотропного гормона в крови ниже референсного интервала)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тиреопероксидазе и к тиреоглобулину и к рецептору тиреотропного гормона (ТТГ) в крови (при аутоиммунном тиреоидите и/или при </w:t>
            </w:r>
            <w:r>
              <w:t>тиреотоксикозе при установлении диагноза однократно)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(при установлении диагноза подострый тиреоидит)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тонкоигольная аспирационная биопсия щитовидной железы (при отсутствии</w:t>
            </w:r>
            <w:r>
              <w:t xml:space="preserve">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сцинтиграфия щитовидной железы (при узловом или многоузловом зобе в сочетании с неиммунным тиреотоксикозом, у пациентов старше 5 лет, на этапе установления диагноза и при отсутствии проведения на догоспитальном этапе)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</w:t>
            </w:r>
            <w:r>
              <w:t>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врачом-кардиологом (врачом-детским кардиологом) (при наличии нарушений ритма сердца)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тиреоидными лекарственными препаратами (при гипотиреозе и 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антитиреоидными лекарственными препаратами и/или радиойодтерапия и/или хирургическое вмешательство (при тиреотоксикозе,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</w:t>
            </w:r>
            <w:r>
              <w:t>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группы нестероидные противовоспалительные или группы глюкокортикостероиды (при подостром тиреоидите,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3.5. Критерии качества специализированной медицинской помощи взрослым при психических расстройствах и расстройствах поведения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3.5.1. Критерии качества специализированной медицинской помощи взрослым при шизофрении, шизотипических состояниях и бредовых расс</w:t>
      </w:r>
      <w:r>
        <w:t xml:space="preserve">тройствах (коды по МКБ-10: </w:t>
      </w:r>
      <w:hyperlink r:id="rId188" w:tgtFrame="&quot;Международная классификация болезней МКБ-10&quot; h " w:history="1">
        <w:r>
          <w:rPr>
            <w:rStyle w:val="-"/>
            <w:color w:val="0000FF"/>
          </w:rPr>
          <w:t>F20</w:t>
        </w:r>
      </w:hyperlink>
      <w:r>
        <w:t xml:space="preserve"> - </w:t>
      </w:r>
      <w:hyperlink r:id="rId189" w:tgtFrame="&quot;Международная классификация болезней МКБ-10&quot; h " w:history="1">
        <w:r>
          <w:rPr>
            <w:rStyle w:val="-"/>
            <w:color w:val="0000FF"/>
          </w:rPr>
          <w:t>F29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психолептики и/или </w:t>
            </w:r>
            <w:r>
              <w:t>психоаналептики и/или лекарственными препаратами, влияющими на парасимпатическую нервную систему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существенная редукция психотической симптоматики (</w:t>
            </w:r>
            <w:r>
              <w:t>продуктивной)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повышение уровня социального функционирования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3.5.2. Критерии качества специализированной медицинской помощи взрослым при умственной отсталости (коды по МКБ-10: </w:t>
      </w:r>
      <w:hyperlink r:id="rId190" w:tgtFrame="&quot;Международная классификация болезней МКБ-10&quot; h " w:history="1">
        <w:r>
          <w:rPr>
            <w:rStyle w:val="-"/>
            <w:color w:val="0000FF"/>
          </w:rPr>
          <w:t>F70</w:t>
        </w:r>
      </w:hyperlink>
      <w:r>
        <w:t xml:space="preserve"> - </w:t>
      </w:r>
      <w:hyperlink r:id="rId191" w:tgtFrame="&quot;Международная классификация болезней МКБ-10&quot; h " w:history="1">
        <w:r>
          <w:rPr>
            <w:rStyle w:val="-"/>
            <w:color w:val="0000FF"/>
          </w:rPr>
          <w:t>F79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обследование по методике Векслера или Равена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</w:t>
            </w:r>
            <w:r>
              <w:t>гнута стойкая редукция поведенческих расстройств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повышение уровня социального функционирования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3.5.3. Критерии качества специализированной медицинской помощи взрослым при органических, включая симптоматические, психических расстройствах (коды по МКБ-10: </w:t>
      </w:r>
      <w:hyperlink r:id="rId192" w:tgtFrame="&quot;Международная классификация болезней МКБ-10&quot; h " w:history="1">
        <w:r>
          <w:rPr>
            <w:rStyle w:val="-"/>
            <w:color w:val="0000FF"/>
          </w:rPr>
          <w:t>F00</w:t>
        </w:r>
      </w:hyperlink>
      <w:r>
        <w:t xml:space="preserve"> - </w:t>
      </w:r>
      <w:hyperlink r:id="rId193" w:tgtFrame="&quot;Международная классификация болезней МКБ-10&quot; h " w:history="1">
        <w:r>
          <w:rPr>
            <w:rStyle w:val="-"/>
            <w:color w:val="0000FF"/>
          </w:rPr>
          <w:t>F09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развернутое </w:t>
            </w:r>
            <w:r>
              <w:t>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электроэнцефалография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черепа и/или компьютерная томография головы и/или магнитно-резонансная томография головного мозга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наличия и уровня лекарственных препаратов и/или психоактивных веществ и/или их метаболитов в моче не позднее 24 часов от момента поступления в стационар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редукция психопатологической симптоматики на момент выписки из стацион</w:t>
            </w:r>
            <w:r>
              <w:t>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повышение уровня социального и трудового функционирования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3.5.4. Критерии качества специализированной медицинской помощи взрослым при расстройствах личности и поведения в зрелом возрасте (коды по МКБ-10: </w:t>
      </w:r>
      <w:hyperlink r:id="rId194" w:tgtFrame="&quot;Международная классификация болезней МКБ-10&quot; h " w:history="1">
        <w:r>
          <w:rPr>
            <w:rStyle w:val="-"/>
            <w:color w:val="0000FF"/>
          </w:rPr>
          <w:t>F60</w:t>
        </w:r>
      </w:hyperlink>
      <w:r>
        <w:t xml:space="preserve"> - </w:t>
      </w:r>
      <w:hyperlink r:id="rId195" w:tgtFrame="&quot;Международная классификация болезней МКБ-10&quot; h " w:history="1">
        <w:r>
          <w:rPr>
            <w:rStyle w:val="-"/>
            <w:color w:val="0000FF"/>
          </w:rPr>
          <w:t>F69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развернутое </w:t>
            </w:r>
            <w:r>
              <w:t>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редукция психопатологической симптоматики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восстановление социальной и трудовой адаптации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3.5.5. Критерии качества специализированной медицинской помощи взрослым при расстройствах настроения [аффективных расстройствах] (коды по МКБ - 10: </w:t>
      </w:r>
      <w:hyperlink r:id="rId196" w:tgtFrame="&quot;Международная классификация болезней МКБ-10&quot; h " w:history="1">
        <w:r>
          <w:rPr>
            <w:rStyle w:val="-"/>
            <w:color w:val="0000FF"/>
          </w:rPr>
          <w:t>F30</w:t>
        </w:r>
      </w:hyperlink>
      <w:r>
        <w:t xml:space="preserve"> - </w:t>
      </w:r>
      <w:hyperlink r:id="rId197" w:tgtFrame="&quot;Международная классификация болезней МКБ-10&quot; h " w:history="1">
        <w:r>
          <w:rPr>
            <w:rStyle w:val="-"/>
            <w:color w:val="0000FF"/>
          </w:rPr>
          <w:t>F39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развернутое </w:t>
            </w:r>
            <w:r>
              <w:t>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депрессивного состояния по шкале Гамильтона и/или Монтромери-Асберг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маниакального состояния по шкале Янга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</w:t>
            </w:r>
            <w:r>
              <w:t>суицидального риска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Начата терапия лекарственными препаратами группы антидепрессанты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лекарственными препаратами группы психолептики и/или психоаналептики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редукция более 50% симптомов по шкалам Гамильтона и/или Монтромери-Асберг и/ил</w:t>
            </w:r>
            <w:r>
              <w:t>и Янга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3.5.6. Критерии качества специализированной медицинской помощи взрослым при невротических, связанных со стрессом и соматоформных расстройствах (коды по МКБ - 10: </w:t>
      </w:r>
      <w:hyperlink r:id="rId198" w:tgtFrame="&quot;Международная классификация болезней МКБ-10&quot; h " w:history="1">
        <w:r>
          <w:rPr>
            <w:rStyle w:val="-"/>
            <w:color w:val="0000FF"/>
          </w:rPr>
          <w:t>F40</w:t>
        </w:r>
      </w:hyperlink>
      <w:r>
        <w:t xml:space="preserve"> - </w:t>
      </w:r>
      <w:hyperlink r:id="rId199" w:tgtFrame="&quot;Международная классификация болезней МКБ-10&quot; h " w:history="1">
        <w:r>
          <w:rPr>
            <w:rStyle w:val="-"/>
            <w:color w:val="0000FF"/>
          </w:rPr>
          <w:t>F48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развернутое </w:t>
            </w:r>
            <w:r>
              <w:t>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состояния по шкале Гамильтона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снотворными и седативными лекарственными препаратами и/или антидепрессантами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редукция более 50% симптомов по шкалам Гамильтона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стойкая редукция психопатологической симптоматики на момент выписки из </w:t>
            </w:r>
            <w:r>
              <w:t>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3.5.7. Критерии качества специализированной медицинской помощи детям при общих расстройствах психологического развития (код по МКБ - 10: </w:t>
      </w:r>
      <w:hyperlink r:id="rId200" w:tgtFrame="&quot;Международная классификация болезней МКБ-10&quot; h " w:history="1">
        <w:r>
          <w:rPr>
            <w:rStyle w:val="-"/>
            <w:color w:val="0000FF"/>
          </w:rPr>
          <w:t>F84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ноотропными лекарственными препаратами и группы психостимуляторов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стойкая редукция поведенческих расстройств на момент выписки из</w:t>
            </w:r>
            <w:r>
              <w:t xml:space="preserve">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повышение уровня социального функционирования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3.5.8. Критерии качества специализированной медицинской помощи детям при умственной отсталости (коды по МКБ - 10: </w:t>
      </w:r>
      <w:hyperlink r:id="rId201" w:tgtFrame="&quot;Международная классификация болезней МКБ-10&quot; h " w:history="1">
        <w:r>
          <w:rPr>
            <w:rStyle w:val="-"/>
            <w:color w:val="0000FF"/>
          </w:rPr>
          <w:t>F70</w:t>
        </w:r>
      </w:hyperlink>
      <w:r>
        <w:t xml:space="preserve"> - </w:t>
      </w:r>
      <w:hyperlink r:id="rId202" w:tgtFrame="&quot;Международная классификация болезней МКБ-10&quot; h " w:history="1">
        <w:r>
          <w:rPr>
            <w:rStyle w:val="-"/>
            <w:color w:val="0000FF"/>
          </w:rPr>
          <w:t>F79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развернутое клинико-психопатологическое обследование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обследование по методике Векслера или Равена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ноотропными лекарственными препаратами и группы психостимуляторов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</w:t>
            </w:r>
            <w:r>
              <w:t>то повышение уровня социального функционирования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3.6. Критерии качества при болезнях нервной системы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3.6.1. Критерии качества специализированной медицинской помощи взрослым и детям при синдроме Гийена-Барре (код по МКБ-10: </w:t>
      </w:r>
      <w:hyperlink r:id="rId203" w:tgtFrame="&quot;Международная классификация болезней МКБ-10&quot; h " w:history="1">
        <w:r>
          <w:rPr>
            <w:rStyle w:val="-"/>
            <w:color w:val="0000FF"/>
          </w:rPr>
          <w:t>G61.0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электронейромиография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плазмаферез и/или терапии лекарственными препаратами группы иммуноглобулинов (в зависимости от медицинских показаний и при отсутствии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(при тяжелой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Начата индивидуальная нутритивная поддержка не позднее 24 часов от момента поступления в отделение реанимации и интенсивной терапии </w:t>
            </w:r>
            <w:r>
              <w:t>с последующей ежедневной коррекцией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 (при тяжелой степени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3.6.2. Критерии качества специализированной медицинской помощи взрослым и детям при дистонии (код по МКБ-10: </w:t>
      </w:r>
      <w:hyperlink r:id="rId204" w:tgtFrame="&quot;Международная классификация болезней МКБ-10&quot; h " w:history="1">
        <w:r>
          <w:rPr>
            <w:rStyle w:val="-"/>
            <w:color w:val="0000FF"/>
          </w:rPr>
          <w:t>G24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</w:t>
            </w:r>
            <w:r>
              <w:t>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ботулиническим токсином (под контролем электромиографии при вовлечении мышц гортани, жевательных мышц, глубоких шейных мышц, мышц плечевого пояса, мышц конечностей) и/или хирургическое </w:t>
            </w:r>
            <w:r>
              <w:t>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3.6.3. Критерии качества специализированной медицинской помощи взрослым и детям при myasthenia gravis и других нарушениях нервно-мышечного синапса (код по МКБ-10: </w:t>
      </w:r>
      <w:hyperlink r:id="rId205" w:tgtFrame="&quot;Международная классификация болезней МКБ-10&quot; h " w:history="1">
        <w:r>
          <w:rPr>
            <w:rStyle w:val="-"/>
            <w:color w:val="0000FF"/>
          </w:rPr>
          <w:t>G70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тест с введением антихолинэстеразных лекарственных препаратов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электронейромиография с </w:t>
            </w:r>
            <w:r>
              <w:t>декремент-тестом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тяжести клинических проявлений миастении по количественной шкале QMGS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группы антихолинэстеразные и/или группы глюкокортикостероиды и/или группы иммунодепр</w:t>
            </w:r>
            <w:r>
              <w:t>ессанты и/или тимэктомия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плазмаферез и/или терапия лекарственными препаратами группы иммуноглобулины (при кризе, наличии медицинских показаний 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3.6.4. Критерии качества специализированной медицинской помощи детям при детском церебральном параличе (код по МКБ-10: </w:t>
      </w:r>
      <w:hyperlink r:id="rId206" w:tgtFrame="&quot;Международная классификация болезней МКБ-10&quot; h " w:history="1">
        <w:r>
          <w:rPr>
            <w:rStyle w:val="-"/>
            <w:color w:val="0000FF"/>
          </w:rPr>
          <w:t>G80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головного мозга при установлении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развития больших моторных функций согласно </w:t>
            </w:r>
            <w:r>
              <w:t>классификации GMFCS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миорелаксанты и/или ботулиническим токсином и/или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</w:t>
            </w:r>
            <w:r>
              <w:t>ена консультация врачом-офтальмологом и/или врачом-психиатром и/или врачом-травматологом-ортопедом и/или врачом-логопедом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3.6.5. Критерии качества специализированной медицинской помощи взрослым при мононевропатиях, поражения нервных корешков и сплетений (коды по МКБ-10: </w:t>
      </w:r>
      <w:hyperlink r:id="rId207" w:tgtFrame="&quot;Международная классификация болезней МКБ-10&quot; h " w:history="1">
        <w:r>
          <w:rPr>
            <w:rStyle w:val="-"/>
            <w:color w:val="0000FF"/>
          </w:rPr>
          <w:t>G50</w:t>
        </w:r>
      </w:hyperlink>
      <w:r>
        <w:t xml:space="preserve">; </w:t>
      </w:r>
      <w:hyperlink r:id="rId208" w:tgtFrame="&quot;Международная классификация болезней МКБ-10&quot; h " w:history="1">
        <w:r>
          <w:rPr>
            <w:rStyle w:val="-"/>
            <w:color w:val="0000FF"/>
          </w:rPr>
          <w:t>G51</w:t>
        </w:r>
      </w:hyperlink>
      <w:r>
        <w:t xml:space="preserve">; </w:t>
      </w:r>
      <w:hyperlink r:id="rId209" w:tgtFrame="&quot;Международная классификация болезней МКБ-10&quot; h " w:history="1">
        <w:r>
          <w:rPr>
            <w:rStyle w:val="-"/>
            <w:color w:val="0000FF"/>
          </w:rPr>
          <w:t>G52</w:t>
        </w:r>
      </w:hyperlink>
      <w:r>
        <w:t xml:space="preserve">; </w:t>
      </w:r>
      <w:hyperlink r:id="rId210" w:tgtFrame="&quot;Международная классификация болезней МКБ-10&quot; h " w:history="1">
        <w:r>
          <w:rPr>
            <w:rStyle w:val="-"/>
            <w:color w:val="0000FF"/>
          </w:rPr>
          <w:t>G54</w:t>
        </w:r>
      </w:hyperlink>
      <w:r>
        <w:t xml:space="preserve">; </w:t>
      </w:r>
      <w:hyperlink r:id="rId211" w:tgtFrame="&quot;Международная классификация болезней МКБ-10&quot; h " w:history="1">
        <w:r>
          <w:rPr>
            <w:rStyle w:val="-"/>
            <w:color w:val="0000FF"/>
          </w:rPr>
          <w:t>G56</w:t>
        </w:r>
      </w:hyperlink>
      <w:r>
        <w:t xml:space="preserve">; </w:t>
      </w:r>
      <w:hyperlink r:id="rId212" w:tgtFrame="&quot;Международная классификация болезней МКБ-10&quot; h " w:history="1">
        <w:r>
          <w:rPr>
            <w:rStyle w:val="-"/>
            <w:color w:val="0000FF"/>
          </w:rPr>
          <w:t>G57</w:t>
        </w:r>
      </w:hyperlink>
      <w:r>
        <w:t xml:space="preserve">; </w:t>
      </w:r>
      <w:hyperlink r:id="rId213" w:tgtFrame="&quot;Международная классификация болезней МКБ-10&quot; h " w:history="1">
        <w:r>
          <w:rPr>
            <w:rStyle w:val="-"/>
            <w:color w:val="0000FF"/>
          </w:rPr>
          <w:t>G58</w:t>
        </w:r>
      </w:hyperlink>
      <w:r>
        <w:t xml:space="preserve">; </w:t>
      </w:r>
      <w:hyperlink r:id="rId214" w:tgtFrame="&quot;Международная классификация болезней МКБ-10&quot; h " w:history="1">
        <w:r>
          <w:rPr>
            <w:rStyle w:val="-"/>
            <w:color w:val="0000FF"/>
          </w:rPr>
          <w:t>G59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глюкозы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электронейромиографическое исследование (при поражении тройничного нерва и/или корешков и сплетений и/или мононевропатии верхней и/или </w:t>
            </w:r>
            <w:r>
              <w:t>нижней конечности)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 и/или врачом-оториноларингологом (при краниальных невропатиях)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головного мозга и/или компьютерная томография головы и/или </w:t>
            </w:r>
            <w:r>
              <w:t>рентгенография черепа (при краниальных невропатиях)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пораженной области и/или спинного мозга на уровне поражения (при поражении корешков и сплетений и/или мононевропатии верхней и/или нижней конечности)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группы антихолинэстеразные и/или группы системные глюкокортикостероиды и/или противосудорожные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консультация врачом-нейрохирургом при неэффективности консервативной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3.6.6. Критерии качества специализированной медицинской помощи взрослым и детям при рассеянном склерозе (код по МКБ-10: </w:t>
      </w:r>
      <w:hyperlink r:id="rId215" w:tgtFrame="&quot;Международная классификация болезней МКБ-10&quot; h " w:history="1">
        <w:r>
          <w:rPr>
            <w:rStyle w:val="-"/>
            <w:color w:val="0000FF"/>
          </w:rPr>
          <w:t>G35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степени тяжести и/или инвалидизации по шкале EDSS (расширенная шкала инвалидизации по Курцке - </w:t>
            </w:r>
            <w:r>
              <w:t>Expanded Disability Status Scale)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головного и/или спинного мозга с контрастированием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</w:t>
            </w:r>
            <w:r>
              <w:t>препаратами: группы системные глюкокортикостероиды и/или группы иммуномодуляторы и/или группы иммунодепрессанты и/или плазмаферез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3.6.7. Критерии качества специализированной медицинской помощи взрослым и детям при эпилепсии и эпилептическом статусе (коды по МКБ-10: </w:t>
      </w:r>
      <w:hyperlink r:id="rId216" w:tgtFrame="&quot;Международная классификация болезней МКБ-10&quot; h " w:history="1">
        <w:r>
          <w:rPr>
            <w:rStyle w:val="-"/>
            <w:color w:val="0000FF"/>
          </w:rPr>
          <w:t>G40</w:t>
        </w:r>
      </w:hyperlink>
      <w:r>
        <w:t xml:space="preserve">; </w:t>
      </w:r>
      <w:hyperlink r:id="rId217" w:tgtFrame="&quot;Международная классификация болезней МКБ-10&quot; h " w:history="1">
        <w:r>
          <w:rPr>
            <w:rStyle w:val="-"/>
            <w:color w:val="0000FF"/>
          </w:rPr>
          <w:t>G41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врачом-неврологом не позднее 10 минут от </w:t>
            </w:r>
            <w:r>
              <w:t>момента поступления в стационар (при эпилептическом статусе)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врачом-анестезиологом-реаниматологом (при эпилептическом статусе/серии эпиприступов)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электроэнцефалография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магнитно-резонансная томография головного мозга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противоэпилептическими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 xml:space="preserve">3.7. Критерии качества при болезнях глаза и </w:t>
      </w:r>
      <w:r>
        <w:t>его придаточного аппарата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3.7.1. Критерии качества специализированной медицинской помощи взрослым при дегенерации макулы и заднего полюса (коды по МКБ - 10: </w:t>
      </w:r>
      <w:hyperlink r:id="rId218" w:tgtFrame="&quot;Международная классификация болезней МКБ-10&quot; h " w:history="1">
        <w:r>
          <w:rPr>
            <w:rStyle w:val="-"/>
            <w:color w:val="0000FF"/>
          </w:rPr>
          <w:t>H35.3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both"/>
            </w:pPr>
            <w:r>
              <w:t>Выполнено интравитреальное введение ингибитора ангиогенеза и/или лазерная коагуляция и/или физиотерапия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стабилизация или повышение корригированной </w:t>
            </w:r>
            <w:r>
              <w:t>остроты зрения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3.7.2. Критерии качества специализированной медицинской помощи взрослым и детям при язве роговицы (коды по МКБ - 10: </w:t>
      </w:r>
      <w:hyperlink r:id="rId219" w:tgtFrame="&quot;Международная классификация болезней МКБ-10&quot; h " w:history="1">
        <w:r>
          <w:rPr>
            <w:rStyle w:val="-"/>
            <w:color w:val="0000FF"/>
          </w:rPr>
          <w:t>H16.0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right"/>
            </w:pPr>
            <w:r>
              <w:t>N п</w:t>
            </w:r>
            <w:r>
              <w:t>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окрашивание роговицы раствором флюоресцеина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лечение </w:t>
            </w:r>
            <w:r>
              <w:t>противомикробными лекарственными препаратами и/или противовирусными лекарственными препаратами и /или противогрибковыми лекарственными препаратами и/или противовоспалительными лекарственными препаратами и/или лекарственными препаратами группы регенеранты и</w:t>
            </w:r>
            <w:r>
              <w:t xml:space="preserve"> репаранты и/или противоаллергическими лекарственными препаратами не позднее 2 часов от момента поступления в стационар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</w:t>
            </w:r>
            <w:r>
              <w:t>(при наличии глубокой незаживающей язвы с повреждением 2/3 глубины стромы роговицы и/или десцеметоцеле, перфорации язвы роговицы, набухающей катаракты)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эпителизация поверхности роговицы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3.7.3. Критерии качества специализированной медицинской помощи взрослым при старческих катарактах и других катарактах (коды по МКБ-10: </w:t>
      </w:r>
      <w:hyperlink r:id="rId220" w:tgtFrame="&quot;Международная классификация болезней МКБ-10&quot; h " w:history="1">
        <w:r>
          <w:rPr>
            <w:rStyle w:val="-"/>
            <w:color w:val="0000FF"/>
          </w:rPr>
          <w:t>H25.1</w:t>
        </w:r>
      </w:hyperlink>
      <w:r>
        <w:t xml:space="preserve">; </w:t>
      </w:r>
      <w:hyperlink r:id="rId221" w:tgtFrame="&quot;Международная классификация болезней МКБ-10&quot; h " w:history="1">
        <w:r>
          <w:rPr>
            <w:rStyle w:val="-"/>
            <w:color w:val="0000FF"/>
          </w:rPr>
          <w:t>H25.2</w:t>
        </w:r>
      </w:hyperlink>
      <w:r>
        <w:t xml:space="preserve">; </w:t>
      </w:r>
      <w:hyperlink r:id="rId222" w:tgtFrame="&quot;Международная классификация болезней МКБ-10&quot; h " w:history="1">
        <w:r>
          <w:rPr>
            <w:rStyle w:val="-"/>
            <w:color w:val="0000FF"/>
          </w:rPr>
          <w:t>H25.8</w:t>
        </w:r>
      </w:hyperlink>
      <w:r>
        <w:t xml:space="preserve">; </w:t>
      </w:r>
      <w:hyperlink r:id="rId223" w:tgtFrame="&quot;Международная классификация болезней МКБ-10&quot; h " w:history="1">
        <w:r>
          <w:rPr>
            <w:rStyle w:val="-"/>
            <w:color w:val="0000FF"/>
          </w:rPr>
          <w:t>H25.9</w:t>
        </w:r>
      </w:hyperlink>
      <w:r>
        <w:t xml:space="preserve">; </w:t>
      </w:r>
      <w:hyperlink r:id="rId224" w:tgtFrame="&quot;Международная классификация болезней МКБ-10&quot; h " w:history="1">
        <w:r>
          <w:rPr>
            <w:rStyle w:val="-"/>
            <w:color w:val="0000FF"/>
          </w:rPr>
          <w:t>H26.2</w:t>
        </w:r>
      </w:hyperlink>
      <w:r>
        <w:t xml:space="preserve">; </w:t>
      </w:r>
      <w:hyperlink r:id="rId225" w:tgtFrame="&quot;Международная классификация болезней МКБ-10&quot; h " w:history="1">
        <w:r>
          <w:rPr>
            <w:rStyle w:val="-"/>
            <w:color w:val="0000FF"/>
          </w:rPr>
          <w:t>H26.3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</w:t>
            </w:r>
            <w:r>
              <w:t>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диоптрийности интраокулярной линзы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</w:t>
            </w:r>
            <w:r>
              <w:t>антибактериальными и/или антимикробными лекарственными препаратами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м-холинолитики и/или группы </w:t>
            </w:r>
            <w:r>
              <w:t>альфа-адреномиметики в течение 1 часа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факоэмульсификация или экстракапсулярная экстракция катаракты или интракапсулярная экстракция катаракты (в зависимости </w:t>
            </w:r>
            <w:r>
              <w:t>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антибактериальная терапия и/или терапия лекарственными препаратами группы нестероидные противовоспалительные и/или группы глюкокортикостероиды (в </w:t>
            </w:r>
            <w:r>
              <w:t>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стабилизация или повышение корригированной остроты зрения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Артифакия глаза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3.7.4. Критерии качества специализированной медицинской помощи взрослым при диабетической ретинопатии (код по МКБ-10: </w:t>
      </w:r>
      <w:hyperlink r:id="rId226" w:tgtFrame="&quot;Международная классификация болезней МКБ-10&quot; h " w:history="1">
        <w:r>
          <w:rPr>
            <w:rStyle w:val="-"/>
            <w:color w:val="0000FF"/>
          </w:rPr>
          <w:t>H36.0*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лазерная коагуляция сетчатки и/или интравитреальное введение лекарственных препаратов группы ингибиторов ангиогене</w:t>
            </w:r>
            <w:r>
              <w:t>за и/или терапия лекарственными препаратами группы глюкокортикостероиды и/или группы антиоксиданты и/или антигипоксанты и/или дезагрегенты и/или гемостатики и/или ангиопротекторы и/или проведено хирургическое вмешательство (в зависимости от медицинских пок</w:t>
            </w:r>
            <w:r>
              <w:t>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стабилизация или повышение корригированной остроты зрения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стабилизация или уменьшение клинических симптомов </w:t>
            </w:r>
            <w:r>
              <w:t>диабетической ретинопатии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3.7.5. Критерии качества специализированной медицинской помощи взрослым при глаукоме (коды по МКБ-10: </w:t>
      </w:r>
      <w:hyperlink r:id="rId227" w:tgtFrame="&quot;Международная классификация болезней МКБ-10&quot; h " w:history="1">
        <w:r>
          <w:rPr>
            <w:rStyle w:val="-"/>
            <w:color w:val="0000FF"/>
          </w:rPr>
          <w:t>H40.0</w:t>
        </w:r>
      </w:hyperlink>
      <w:r>
        <w:t xml:space="preserve">; </w:t>
      </w:r>
      <w:hyperlink r:id="rId228" w:tgtFrame="&quot;Международная классификация болезней МКБ-10&quot; h " w:history="1">
        <w:r>
          <w:rPr>
            <w:rStyle w:val="-"/>
            <w:color w:val="0000FF"/>
          </w:rPr>
          <w:t>H40.1</w:t>
        </w:r>
      </w:hyperlink>
      <w:r>
        <w:t xml:space="preserve">; </w:t>
      </w:r>
      <w:hyperlink r:id="rId229" w:tgtFrame="&quot;Международная классификация болезней МКБ-10&quot; h " w:history="1">
        <w:r>
          <w:rPr>
            <w:rStyle w:val="-"/>
            <w:color w:val="0000FF"/>
          </w:rPr>
          <w:t>H40.2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тонометрия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поля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гониоскопия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купирование острого приступа глаукомы не позднее 48 часов от момента поступления в стационар (при остром приступе закрытоугольной глаукомы)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</w:t>
            </w:r>
            <w:r>
              <w:rPr>
                <w:noProof/>
              </w:rPr>
              <w:drawing>
                <wp:inline distT="0" distB="0" distL="0" distR="0">
                  <wp:extent cx="114300" cy="20574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-адреноблокаторы и/или группы ингибиторы карбоангидразы и/или группы м-холиномиметики и/или группы </w:t>
            </w:r>
            <w:r>
              <w:rPr>
                <w:noProof/>
              </w:rPr>
              <w:drawing>
                <wp:inline distT="0" distB="0" distL="0" distR="0">
                  <wp:extent cx="205740" cy="175260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-адреномиметики и/или группы </w:t>
            </w:r>
            <w:r>
              <w:rPr>
                <w:noProof/>
              </w:rPr>
              <w:drawing>
                <wp:inline distT="0" distB="0" distL="0" distR="0">
                  <wp:extent cx="129540" cy="137160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-адреноблокаторы (в зависимости от медицинских показаний и при отсутстви</w:t>
            </w:r>
            <w:r>
              <w:t>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внутриглазного давления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3.7.6. Критерии качества специализированной медицинской помощи взрослым при воспалительных заболевания роговицы (коды по МКБ-10: </w:t>
      </w:r>
      <w:hyperlink r:id="rId233" w:tgtFrame="&quot;Международная классификация болезней МКБ-10&quot; h " w:history="1">
        <w:r>
          <w:rPr>
            <w:rStyle w:val="-"/>
            <w:color w:val="0000FF"/>
          </w:rPr>
          <w:t>H16.1</w:t>
        </w:r>
      </w:hyperlink>
      <w:r>
        <w:t xml:space="preserve">; </w:t>
      </w:r>
      <w:hyperlink r:id="rId234" w:tgtFrame="&quot;Международная классификация болезней МКБ-10&quot; h " w:history="1">
        <w:r>
          <w:rPr>
            <w:rStyle w:val="-"/>
            <w:color w:val="0000FF"/>
          </w:rPr>
          <w:t>H16.2</w:t>
        </w:r>
      </w:hyperlink>
      <w:r>
        <w:t xml:space="preserve">; </w:t>
      </w:r>
      <w:hyperlink r:id="rId235" w:tgtFrame="&quot;Международная классификация болезней МКБ-10&quot; h " w:history="1">
        <w:r>
          <w:rPr>
            <w:rStyle w:val="-"/>
            <w:color w:val="0000FF"/>
          </w:rPr>
          <w:t>H16.3</w:t>
        </w:r>
      </w:hyperlink>
      <w:r>
        <w:t xml:space="preserve">; </w:t>
      </w:r>
      <w:hyperlink r:id="rId236" w:tgtFrame="&quot;Международная классификация болезней МКБ-10&quot; h " w:history="1">
        <w:r>
          <w:rPr>
            <w:rStyle w:val="-"/>
            <w:color w:val="0000FF"/>
          </w:rPr>
          <w:t>H16.4</w:t>
        </w:r>
      </w:hyperlink>
      <w:r>
        <w:t xml:space="preserve">; </w:t>
      </w:r>
      <w:hyperlink r:id="rId237" w:tgtFrame="&quot;Международная классификация болезней МКБ-10&quot; h " w:history="1">
        <w:r>
          <w:rPr>
            <w:rStyle w:val="-"/>
            <w:color w:val="0000FF"/>
          </w:rPr>
          <w:t>H16.8</w:t>
        </w:r>
      </w:hyperlink>
      <w:r>
        <w:t xml:space="preserve">; </w:t>
      </w:r>
      <w:hyperlink r:id="rId238" w:tgtFrame="&quot;Международная классификация болезней МКБ-10&quot; h " w:history="1">
        <w:r>
          <w:rPr>
            <w:rStyle w:val="-"/>
            <w:color w:val="0000FF"/>
          </w:rPr>
          <w:t>H16.9</w:t>
        </w:r>
      </w:hyperlink>
      <w:r>
        <w:t xml:space="preserve">; </w:t>
      </w:r>
      <w:hyperlink r:id="rId239" w:tgtFrame="&quot;Международная классификация болезней МКБ-10&quot; h " w:history="1">
        <w:r>
          <w:rPr>
            <w:rStyle w:val="-"/>
            <w:color w:val="0000FF"/>
          </w:rPr>
          <w:t>H19.1*</w:t>
        </w:r>
      </w:hyperlink>
      <w:r>
        <w:t xml:space="preserve">; </w:t>
      </w:r>
      <w:hyperlink r:id="rId240" w:tgtFrame="&quot;Международная классификация болезней МКБ-10&quot; h " w:history="1">
        <w:r>
          <w:rPr>
            <w:rStyle w:val="-"/>
            <w:color w:val="0000FF"/>
          </w:rPr>
          <w:t>H19.2*</w:t>
        </w:r>
      </w:hyperlink>
      <w:r>
        <w:t xml:space="preserve">; </w:t>
      </w:r>
      <w:hyperlink r:id="rId241" w:tgtFrame="&quot;Международная классификация болезней МКБ-10&quot; h " w:history="1">
        <w:r>
          <w:rPr>
            <w:rStyle w:val="-"/>
            <w:color w:val="0000FF"/>
          </w:rPr>
          <w:t>H19.3*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</w:t>
            </w:r>
            <w:r>
              <w:t xml:space="preserve">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противомикробные и/или противовирусные и/или противогрибковые и/или противовоспалительные и/или регенеранты и репаранты и/или </w:t>
            </w:r>
            <w:r>
              <w:t>противоаллергические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повышение корригированной остроты зрения и/или эпителизация поверхности роговицы и/или отсутствие отека роговицы и/или резорбц</w:t>
            </w:r>
            <w:r>
              <w:t>ия инфильтрата роговицы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3.7.7. Критерии качества специализированной медицинской помощи взрослым при отслойке сетчатки (коды по МКБ-10: </w:t>
      </w:r>
      <w:hyperlink r:id="rId242" w:tgtFrame="&quot;Международная классификация болезней МКБ-10&quot; h " w:history="1">
        <w:r>
          <w:rPr>
            <w:rStyle w:val="-"/>
            <w:color w:val="0000FF"/>
          </w:rPr>
          <w:t>H33.0</w:t>
        </w:r>
      </w:hyperlink>
      <w:r>
        <w:t xml:space="preserve">; </w:t>
      </w:r>
      <w:hyperlink r:id="rId243" w:tgtFrame="&quot;Международная классификация болезней МКБ-10&quot; h " w:history="1">
        <w:r>
          <w:rPr>
            <w:rStyle w:val="-"/>
            <w:color w:val="0000FF"/>
          </w:rPr>
          <w:t>H33.2</w:t>
        </w:r>
      </w:hyperlink>
      <w:r>
        <w:t xml:space="preserve">; </w:t>
      </w:r>
      <w:hyperlink r:id="rId244" w:tgtFrame="&quot;Международная классификация болезней МКБ-10&quot; h " w:history="1">
        <w:r>
          <w:rPr>
            <w:rStyle w:val="-"/>
            <w:color w:val="0000FF"/>
          </w:rPr>
          <w:t>H33</w:t>
        </w:r>
        <w:r>
          <w:rPr>
            <w:rStyle w:val="-"/>
            <w:color w:val="0000FF"/>
          </w:rPr>
          <w:t>.4</w:t>
        </w:r>
      </w:hyperlink>
      <w:r>
        <w:t xml:space="preserve">; </w:t>
      </w:r>
      <w:hyperlink r:id="rId245" w:tgtFrame="&quot;Международная классификация болезней МКБ-10&quot; h " w:history="1">
        <w:r>
          <w:rPr>
            <w:rStyle w:val="-"/>
            <w:color w:val="0000FF"/>
          </w:rPr>
          <w:t>H33.5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периметрия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лазерная коагуляция сетчатки и/или хирургическое вмешательство (в </w:t>
            </w:r>
            <w:r>
              <w:t>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антибактериальными и/или группы глюкортикостероиды и/или группы гемостатические средства и/или группы нестероидные </w:t>
            </w:r>
            <w:r>
              <w:t>противовоспалительные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частичное анатомическое прилегание сетчатки или полное анатомическое прилегание сетчатки и/или ограничение коагулятами зоны о</w:t>
            </w:r>
            <w:r>
              <w:t>тслоенной сетчатки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ДаУНет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3.7.8. Критерии качества специализированной медицинской помощи детям при другой пролиферативной ретинопатии (ретинопатии недоношенных) (код по МКБ-10: </w:t>
      </w:r>
      <w:hyperlink r:id="rId246" w:tgtFrame="&quot;Международная классификация болезней МКБ-10&quot; h " w:history="1">
        <w:r>
          <w:rPr>
            <w:rStyle w:val="-"/>
            <w:color w:val="0000FF"/>
          </w:rPr>
          <w:t>H35.2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и/или биомикроскопия глазного дна в условиях мидриаза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первичное офтальмологическое обследование с медикаментозным </w:t>
            </w:r>
            <w:r>
              <w:t>мидриазом, включающее офтальмоскопию глазного дна и/или биомкроскопию с/без применения ретинальной камеры на 3 - 4 неделе жизни ребенка (31 - 34 неделя постконцептуального возраста)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мониторинг течения ретинопатии недоношенных в декретир</w:t>
            </w:r>
            <w:r>
              <w:t>ованные сроки в зависимости от клинических проявлений PH (еженедельно, раз в две недели)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коагуляция сетчатки не позднее 72 часов от момента установления диагноза (при "пороговой стадии")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коагуляция </w:t>
            </w:r>
            <w:r>
              <w:t>аваскулярной сетчатки (не менее 70% площади аваскулярных зон)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глазного дна врачом-офтальмологом через 7 - 10 дней после коагуляции сетчатки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стабилизация процесса (уменьшение признаков плюс-болезни, </w:t>
            </w:r>
            <w:r>
              <w:t>прекращение роста экстраретинальной пролиферации) через 7 - 10 дней после проведенной коагуляции сетчатки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оценка эффективности лечения и определение клинических исходов ретинопатии недоношенных через один месяц после </w:t>
            </w:r>
            <w:r>
              <w:t>коагуляции сетчатки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4344CD">
            <w:pPr>
              <w:pStyle w:val="ConsPlusNormal"/>
              <w:jc w:val="both"/>
            </w:pPr>
          </w:p>
        </w:tc>
        <w:tc>
          <w:tcPr>
            <w:tcW w:w="66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4344CD">
            <w:pPr>
              <w:pStyle w:val="ConsPlusNormal"/>
              <w:jc w:val="both"/>
            </w:pP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3.8. Критерии качества при болезнях уха и сосцевидного отростка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3.8.1. Критерии качества специализированной медицинской помощи взрослым и детям при мастоидите (коды по МКБ - 10: </w:t>
      </w:r>
      <w:hyperlink r:id="rId247" w:tgtFrame="&quot;Международная классификация болезней МКБ-10&quot; h " w:history="1">
        <w:r>
          <w:rPr>
            <w:rStyle w:val="-"/>
            <w:color w:val="0000FF"/>
          </w:rPr>
          <w:t>H70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Критерий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врачом-оториноларингологом не позднее 1 часа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парацентез барабанной перепонки не позднее 3 часов от момента установления диагноза (при </w:t>
            </w:r>
            <w:r>
              <w:t>отсутствии перфорации барабанной перепонки)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рентгенография височной кости и/или компьютерная томография височной кости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антральной полости с определением чувс</w:t>
            </w:r>
            <w:r>
              <w:t>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тимпанометрия и/или импедансометрия и/или тональная аудиометрия и/или исследование органов слуха с помощью камертона перед </w:t>
            </w:r>
            <w:r>
              <w:t>выпиской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3.8.2. Критерии качества специализированной медицинской помощи взрослым и детям при хроническом синусите и полипе носа (коды по МКБ-10: </w:t>
      </w:r>
      <w:hyperlink r:id="rId248" w:tgtFrame="&quot;Международная классификация болезней МКБ-10&quot; h " w:history="1">
        <w:r>
          <w:rPr>
            <w:rStyle w:val="-"/>
            <w:color w:val="0000FF"/>
          </w:rPr>
          <w:t>J32</w:t>
        </w:r>
      </w:hyperlink>
      <w:r>
        <w:t xml:space="preserve">; </w:t>
      </w:r>
      <w:hyperlink r:id="rId249" w:tgtFrame="&quot;Международная классификация болезней МКБ-10&quot; h " w:history="1">
        <w:r>
          <w:rPr>
            <w:rStyle w:val="-"/>
            <w:color w:val="0000FF"/>
          </w:rPr>
          <w:t>J33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придаточных пазух носа или </w:t>
            </w:r>
            <w:r>
              <w:t>компьютерная томография придаточных пазух носа в случае отсутствия проведения данных исследований на догоспитальном этапе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за 30 минут до </w:t>
            </w:r>
            <w:r>
              <w:t>хирургического вмешательства в случае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придаточной пазухи носа с определением чувствительности возбудителя к антиб</w:t>
            </w:r>
            <w:r>
              <w:t>иотикам и другим лекарственным препаратам (при проведении инвазивной манипуляции и/или 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</w:t>
            </w:r>
            <w:r>
              <w:t>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3.8.3. Критерии качества специализированной медицинской помощи взрослым и детям при смещенной носовой перегородке (код по МКБ-10: </w:t>
      </w:r>
      <w:hyperlink r:id="rId250" w:tgtFrame="&quot;Международная классификация болезней МКБ-10&quot; h " w:history="1">
        <w:r>
          <w:rPr>
            <w:rStyle w:val="-"/>
            <w:color w:val="0000FF"/>
          </w:rPr>
          <w:t>J34.2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эндоскопия полости носа и/или рентгенография придаточных пазух носа и/или компьютерная томография придаточных пазух носа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(при наличии </w:t>
            </w:r>
            <w:r>
              <w:t>медицинских показаний и отсутствии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кровотечения в послеоперационном периоде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3.8.4. Критерии качества специализированной медицинской помощи детям при гипертрофии миндалин, гипертрофии аденоидов, гипертрофии миндалин с гипертрофией аденоидов (коды по МКБ-10: </w:t>
      </w:r>
      <w:hyperlink r:id="rId251" w:tgtFrame="&quot;Международная классификация болезней МКБ-10&quot; h " w:history="1">
        <w:r>
          <w:rPr>
            <w:rStyle w:val="-"/>
            <w:color w:val="0000FF"/>
          </w:rPr>
          <w:t>J35.1</w:t>
        </w:r>
      </w:hyperlink>
      <w:r>
        <w:t xml:space="preserve">; </w:t>
      </w:r>
      <w:hyperlink r:id="rId252" w:tgtFrame="&quot;Международная классификация болезней МКБ-10&quot; h " w:history="1">
        <w:r>
          <w:rPr>
            <w:rStyle w:val="-"/>
            <w:color w:val="0000FF"/>
          </w:rPr>
          <w:t>J35.2</w:t>
        </w:r>
      </w:hyperlink>
      <w:r>
        <w:t xml:space="preserve">; </w:t>
      </w:r>
      <w:hyperlink r:id="rId253" w:tgtFrame="&quot;Международная классификация болезней МКБ-10&quot; h " w:history="1">
        <w:r>
          <w:rPr>
            <w:rStyle w:val="-"/>
            <w:color w:val="0000FF"/>
          </w:rPr>
          <w:t>J35.3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рентгенологическое исследование носоглотки и/или эндоскопия носоглотки при гипертрофии аденоидов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отсутствии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кровотечения в послеоперационном периоде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</w:t>
            </w:r>
            <w:r>
              <w:t>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3.8.5. Критерии качества специализированной медицинской помощи взрослым и детям при переломе костей носа (код по МКБ-10: </w:t>
      </w:r>
      <w:hyperlink r:id="rId254" w:tgtFrame="&quot;Международная классификация болезней МКБ-10&quot; h " w:history="1">
        <w:r>
          <w:rPr>
            <w:rStyle w:val="-"/>
            <w:color w:val="0000FF"/>
          </w:rPr>
          <w:t>S02.2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врачом-оториноларингологом не позднее 1 часа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костей носа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репозиция костей носа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3.8.6. Критерии качества специализированной медицинской помощи взрослым и детям при абсцессе, фурункуле и карбункуле носа (код по МКБ-10: </w:t>
      </w:r>
      <w:hyperlink r:id="rId255" w:tgtFrame="&quot;Международная классификация болезней МКБ-10&quot; h " w:history="1">
        <w:r>
          <w:rPr>
            <w:rStyle w:val="-"/>
            <w:color w:val="0000FF"/>
          </w:rPr>
          <w:t>J34.0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врачом-оториноларингологом не позднее одного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трех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вскрытие и дренирование гнойно-воспалительного очага не позднее трех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гнойно-воспалительного очаг</w:t>
            </w:r>
            <w:r>
              <w:t>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в послеоперационном периоде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3.8.7. Критерии качества специализированной медицинской помощи взрослым и детям при хроническом гнойном среднем отите (коды по МКБ-10: </w:t>
      </w:r>
      <w:hyperlink r:id="rId256" w:tgtFrame="&quot;Международная классификация болезней МКБ-10&quot; h " w:history="1">
        <w:r>
          <w:rPr>
            <w:rStyle w:val="-"/>
            <w:color w:val="0000FF"/>
          </w:rPr>
          <w:t>H66.1</w:t>
        </w:r>
      </w:hyperlink>
      <w:r>
        <w:t xml:space="preserve"> - </w:t>
      </w:r>
      <w:hyperlink r:id="rId257" w:tgtFrame="&quot;Международная классификация болезней МКБ-10&quot; h " w:history="1">
        <w:r>
          <w:rPr>
            <w:rStyle w:val="-"/>
            <w:color w:val="0000FF"/>
          </w:rPr>
          <w:t>H66.3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отоскопия под увеличением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тональная аудиометрия и/или исследование органов слуха с помощью камертона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</w:t>
            </w:r>
            <w:r>
              <w:t xml:space="preserve"> лекарственным препаратам (при наличии отделяемого)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и/или противогрибковыми лекарственными препаратами (при наличии отделяемого из барабанной полости, в зависимости от медицинских показаний и при отсутствии м</w:t>
            </w:r>
            <w:r>
              <w:t>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височной кости и/или компьютерная томография височной кости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не позднее 24 часов от момента установления диагноза (при лабиринтите, </w:t>
            </w:r>
            <w:r>
              <w:t>мастоидите, тромбозе сигмовидного синуса, отогенном сепсисе)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удаленных тканей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3.8.8. Критерии качества специализированной медицинской помощи взрослым и детям при внезапной идиопатической потере слуха (код по МКБ-10: </w:t>
      </w:r>
      <w:hyperlink r:id="rId258" w:tgtFrame="&quot;Международная классификация болезней МКБ-10&quot; h " w:history="1">
        <w:r>
          <w:rPr>
            <w:rStyle w:val="-"/>
            <w:color w:val="0000FF"/>
          </w:rPr>
          <w:t>H91.2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врачом-оториноларингологом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врачом-неврологом не позднее 1 часа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врачом-терапевтом или врачом-педиатром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тональная пороговая аудиометрия или тональная пороговая аудиометрия с исследованием п</w:t>
            </w:r>
            <w:r>
              <w:t>орогов дискомфорта при односторонней потере слуха не позднее 18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тимпанометрия и акустическая рефлексометрия с регистрацией ипсилатерального и контралатерального рефлексов не позднее 18 </w:t>
            </w:r>
            <w:r>
              <w:t>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внутренних слуховых проходов и мостомозжечковых углов (при одностороннем снижении слуха)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лекарственными препаратами группы глюкокорти</w:t>
            </w:r>
            <w:r>
              <w:t>костероиды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 xml:space="preserve">3.9. </w:t>
      </w:r>
      <w:r>
        <w:t>Критерии качества при болезнях системы кровообращения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3.9.1. Критерии качества специализированной медицинской помощи взрослым при остром нарушении мозгового кровообращения (коды по МКБ - 10: </w:t>
      </w:r>
      <w:hyperlink r:id="rId259" w:tgtFrame="&quot;Международная классификация болезней МКБ-10&quot; h " w:history="1">
        <w:r>
          <w:rPr>
            <w:rStyle w:val="-"/>
            <w:color w:val="0000FF"/>
          </w:rPr>
          <w:t>I60</w:t>
        </w:r>
      </w:hyperlink>
      <w:r>
        <w:t xml:space="preserve"> - </w:t>
      </w:r>
      <w:hyperlink r:id="rId260" w:tgtFrame="&quot;Международная классификация болезней МКБ-10&quot; h " w:history="1">
        <w:r>
          <w:rPr>
            <w:rStyle w:val="-"/>
            <w:color w:val="0000FF"/>
          </w:rPr>
          <w:t>I63</w:t>
        </w:r>
      </w:hyperlink>
      <w:r>
        <w:t xml:space="preserve">; </w:t>
      </w:r>
      <w:hyperlink r:id="rId261" w:tgtFrame="&quot;Международная классификация болезней МКБ-10&quot; h " w:history="1">
        <w:r>
          <w:rPr>
            <w:rStyle w:val="-"/>
            <w:color w:val="0000FF"/>
          </w:rPr>
          <w:t>G45</w:t>
        </w:r>
      </w:hyperlink>
      <w:r>
        <w:t xml:space="preserve">; </w:t>
      </w:r>
      <w:hyperlink r:id="rId262" w:tgtFrame="&quot;Международная классификация болезней МКБ-10&quot; h " w:history="1">
        <w:r>
          <w:rPr>
            <w:rStyle w:val="-"/>
            <w:color w:val="0000FF"/>
          </w:rPr>
          <w:t>G46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врачом-неврологом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компьютерная томография головы или магнитно-резонансная томография головы с описанием и интерпретацией результата не позднее 40 </w:t>
            </w:r>
            <w:r>
              <w:t>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компьютерно-томографическая ангиография и/или магнитно-резонансная ангиография и/или рентгеноконтрастная ангиография церебральных сосудов (при субарахноидальном кровоизлиянии)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</w:t>
            </w:r>
            <w:r>
              <w:t>но определение уровня глюкозы в периферической крови не позднее 20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уровня тромбоцитов в крови не позднее 20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системный внутривенный тромболизис не позднее 40 минут от момента устан</w:t>
            </w:r>
            <w:r>
              <w:t>овления диагноза (при ишемическом инсульте 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спинномозговая пункция и исследование спинномозговой жидкости (при наличии менингеальной симптоматики и </w:t>
            </w:r>
            <w:r>
              <w:t>отсутствии признаков кровоизлияния по данным компьютерной томографии или магнитно-резонансной томографии головы)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врача-нейрохирурга не позднее 60 минут от момента установления диагноза внутричерепного кровоизлияния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Начато лечение в условиях блока (палаты) интенсивной терапии или отделения реанимации не позднее 60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стандартизированное скрининговое тестирование функции глотания не позднее 3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</w:t>
            </w:r>
            <w:r>
              <w:t>енно важных функций (артериального давления, пульса, дыхания, уровня насыщения кислорода в крови,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Начата индивидуальная нутритивная поддержка не позднее 24 часов от момента поступления в стационар с последующей ежедневной </w:t>
            </w:r>
            <w:r>
              <w:t>коррекцией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патогенетического варианта ишемического инсульта по критериям TOAST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профилактика повторных сосудистых нарушений лекарственными препаратами группы антиагреганты при некардиоэмболическом вари</w:t>
            </w:r>
            <w:r>
              <w:t>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Начата медицинская реабилитация не позднее 48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по шкале Рэнкин в первые 24 часа от момента поступления в стационар 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Оценка по шкале </w:t>
            </w:r>
            <w:r>
              <w:t>Рэнкин уменьшилась не менее чем на 1 балл за время пребывания в стационаре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3.9.2. Критерии оценки качества специализированной медицинской помощи взрослым при нарушениях ритма сердца и проводимости (коды по МКБ - 10: </w:t>
      </w:r>
      <w:hyperlink r:id="rId263" w:tgtFrame="&quot;Международная классификация болезней МКБ-10&quot; h " w:history="1">
        <w:r>
          <w:rPr>
            <w:rStyle w:val="-"/>
            <w:color w:val="0000FF"/>
          </w:rPr>
          <w:t>I44</w:t>
        </w:r>
      </w:hyperlink>
      <w:r>
        <w:t xml:space="preserve"> - </w:t>
      </w:r>
      <w:hyperlink r:id="rId264" w:tgtFrame="&quot;Международная классификация болезней МКБ-10&quot; h " w:history="1">
        <w:r>
          <w:rPr>
            <w:rStyle w:val="-"/>
            <w:color w:val="0000FF"/>
          </w:rPr>
          <w:t>I45</w:t>
        </w:r>
      </w:hyperlink>
      <w:r>
        <w:t xml:space="preserve">; </w:t>
      </w:r>
      <w:hyperlink r:id="rId265" w:tgtFrame="&quot;Международная классификация болезней МКБ-10&quot; h " w:history="1">
        <w:r>
          <w:rPr>
            <w:rStyle w:val="-"/>
            <w:color w:val="0000FF"/>
          </w:rPr>
          <w:t>I47</w:t>
        </w:r>
      </w:hyperlink>
      <w:r>
        <w:t xml:space="preserve"> - </w:t>
      </w:r>
      <w:hyperlink r:id="rId266" w:tgtFrame="&quot;Международная классификация болезней МКБ-10&quot; h " w:history="1">
        <w:r>
          <w:rPr>
            <w:rStyle w:val="-"/>
            <w:color w:val="0000FF"/>
          </w:rPr>
          <w:t>I49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врачом-кардиологом не позднее </w:t>
            </w:r>
            <w:r>
              <w:t>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(кальций, магний,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электрокардиографическое исследование не позднее 10 минут от момента поступления в </w:t>
            </w:r>
            <w:r>
              <w:t>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электроимпульсная терапия и/или временная/постоянная электрокардиостимуляция и/или проведена терапия антиаритмическими лекарственными препаратами внутривенно не позднее 30 минут от момента поступления в стационар (в зависимос</w:t>
            </w:r>
            <w:r>
              <w:t>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3.9.3. Критерии качества специализированной медицинской помощи взрослым при остром коронарном синдроме (коды по МКБ - 10: </w:t>
      </w:r>
      <w:hyperlink r:id="rId267" w:tgtFrame="&quot;Международная классификация болезней МКБ-10&quot; h " w:history="1">
        <w:r>
          <w:rPr>
            <w:rStyle w:val="-"/>
            <w:color w:val="0000FF"/>
          </w:rPr>
          <w:t>I20.0</w:t>
        </w:r>
      </w:hyperlink>
      <w:r>
        <w:t>;</w:t>
      </w:r>
      <w:r>
        <w:t xml:space="preserve"> </w:t>
      </w:r>
      <w:hyperlink r:id="rId268" w:tgtFrame="&quot;Международная классификация болезней МКБ-10&quot; h " w:history="1">
        <w:r>
          <w:rPr>
            <w:rStyle w:val="-"/>
            <w:color w:val="0000FF"/>
          </w:rPr>
          <w:t>I21</w:t>
        </w:r>
      </w:hyperlink>
      <w:r>
        <w:t xml:space="preserve"> - </w:t>
      </w:r>
      <w:hyperlink r:id="rId269" w:tgtFrame="&quot;Международная классификация болезней МКБ-10&quot; h " w:history="1">
        <w:r>
          <w:rPr>
            <w:rStyle w:val="-"/>
            <w:color w:val="0000FF"/>
          </w:rPr>
          <w:t>I24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врачом-кардиологом не позднее 5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электрокардиографическое исследование не позднее 10 минут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уровня тропонинов I, T в крови и/или определение уровня и активности креатинкиназы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(при остром коронарном синдроме с подъемом сегмента ST электрокардиограммы) терапия фиб</w:t>
            </w:r>
            <w:r>
              <w:t>ринолитическими лекарственными препаратами не позднее 30 минут от момента поступления в стационар (в случае, если терапия фибринолитическими лекарственными препаратами не проведена на догоспитальном этапе) или выполнено первичное чрескожное коронарное вмеш</w:t>
            </w:r>
            <w:r>
              <w:t>ательство не позднее 1 часа от момента поступления в стационар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ингибиторами агрегации тромбоцитов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ацетилсалициловой кислотой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гиполипидемическими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электрокардиографическое исследование до начала тромболитической терапии и через 1 час после окончания (в случае проведения </w:t>
            </w:r>
            <w:r>
              <w:t>тромболитической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 до начала чрескожного коронарного вмешательства и через 30 минут после его окончания (при чрескожном коронарном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3.9.4. Критерии качества специализированной медицинской помощи взрослым при болезнях, характеризующихся повышенным кровяным давлением (коды по МКБ - 10: </w:t>
      </w:r>
      <w:hyperlink r:id="rId270" w:tgtFrame="&quot;Международная классификация болезней МКБ-10&quot; h " w:history="1">
        <w:r>
          <w:rPr>
            <w:rStyle w:val="-"/>
            <w:color w:val="0000FF"/>
          </w:rPr>
          <w:t>I10</w:t>
        </w:r>
      </w:hyperlink>
      <w:r>
        <w:t xml:space="preserve"> - </w:t>
      </w:r>
      <w:hyperlink r:id="rId271" w:tgtFrame="&quot;Международная классификация болезней МКБ-10&quot; h " w:history="1">
        <w:r>
          <w:rPr>
            <w:rStyle w:val="-"/>
            <w:color w:val="0000FF"/>
          </w:rPr>
          <w:t>I13</w:t>
        </w:r>
      </w:hyperlink>
      <w:r>
        <w:t xml:space="preserve">; </w:t>
      </w:r>
      <w:hyperlink r:id="rId272" w:tgtFrame="&quot;Международная классификация болезней МКБ-10&quot; h " w:history="1">
        <w:r>
          <w:rPr>
            <w:rStyle w:val="-"/>
            <w:color w:val="0000FF"/>
          </w:rPr>
          <w:t>I15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врачом-терапевтом или врачом-кардиологом не позднее 10 минут от момента поступления в стационар (при гипертоническом кризе)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 не позднее 15 минут от момента поступления в стационар (при гипертоническом кризе)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антигипертензивными лекарственными препаратами внутривенно не позднее 15 минут от момента поступ</w:t>
            </w:r>
            <w:r>
              <w:t>ления в стационар (при гипертоническом кризе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глюкоза, </w:t>
            </w:r>
            <w:r>
              <w:t>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по оценке нарушений липидного обмена биохимический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функции нефронов по клиренсу креатинина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суточное мониторирование артериального давления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почек и надпочечников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врача-офтальмолога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</w:t>
            </w:r>
            <w:r>
              <w:t xml:space="preserve">антигипертензивная терапия ингибиторами ангиотензинпревращающего фермента и/или антагонистами рецепторов ангиотензина II и/или блокаторами кальциевых каналов и/или бета-адреноблокаторами и/или диуретиками (в режиме монотерапии пациентам низкого и среднего </w:t>
            </w:r>
            <w:r>
              <w:t>стратификационного риска или в режиме комбинированной терапии пациентам среднего, высокого и очень высокого стратификационного риска,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</w:t>
            </w:r>
            <w:r>
              <w:t>снижение артериального давления на 25% от исходных значений не позднее 2 часов от момента поступления в стационар (при гипертоническом кризе)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 целевой уровень артериального давления или снижение артериального давления на от 25% до 30% </w:t>
            </w:r>
            <w:r>
              <w:t>от исходных значений при артериальной гипертонии III стадии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3.9.5. Критерии качества специализированной медицинской помощи взрослым при ишемической болезни сердца (коды по МКБ-10: </w:t>
      </w:r>
      <w:hyperlink r:id="rId273" w:tgtFrame="&quot;Международная классификация болезней МКБ-10&quot; h " w:history="1">
        <w:r>
          <w:rPr>
            <w:rStyle w:val="-"/>
            <w:color w:val="0000FF"/>
          </w:rPr>
          <w:t>I20.1</w:t>
        </w:r>
      </w:hyperlink>
      <w:r>
        <w:t xml:space="preserve">; </w:t>
      </w:r>
      <w:hyperlink r:id="rId274" w:tgtFrame="&quot;Международная классификация болезней МКБ-10&quot; h " w:history="1">
        <w:r>
          <w:rPr>
            <w:rStyle w:val="-"/>
            <w:color w:val="0000FF"/>
          </w:rPr>
          <w:t>I20.8</w:t>
        </w:r>
      </w:hyperlink>
      <w:r>
        <w:t xml:space="preserve">; </w:t>
      </w:r>
      <w:hyperlink r:id="rId275" w:tgtFrame="&quot;Международная классификация болезней МКБ-10&quot; h " w:history="1">
        <w:r>
          <w:rPr>
            <w:rStyle w:val="-"/>
            <w:color w:val="0000FF"/>
          </w:rPr>
          <w:t>I20.9</w:t>
        </w:r>
      </w:hyperlink>
      <w:r>
        <w:t xml:space="preserve">; </w:t>
      </w:r>
      <w:hyperlink r:id="rId276" w:tgtFrame="&quot;Международная классификация болезней МКБ-10&quot; h " w:history="1">
        <w:r>
          <w:rPr>
            <w:rStyle w:val="-"/>
            <w:color w:val="0000FF"/>
          </w:rPr>
          <w:t>I25.0</w:t>
        </w:r>
      </w:hyperlink>
      <w:r>
        <w:t xml:space="preserve">; </w:t>
      </w:r>
      <w:hyperlink r:id="rId277" w:tgtFrame="&quot;Международная классификация болезней МКБ-10&quot; h " w:history="1">
        <w:r>
          <w:rPr>
            <w:rStyle w:val="-"/>
            <w:color w:val="0000FF"/>
          </w:rPr>
          <w:t>I25.1</w:t>
        </w:r>
      </w:hyperlink>
      <w:r>
        <w:t xml:space="preserve">; </w:t>
      </w:r>
      <w:hyperlink r:id="rId278" w:tgtFrame="&quot;Международная классификация болезней МКБ-10&quot; h " w:history="1">
        <w:r>
          <w:rPr>
            <w:rStyle w:val="-"/>
            <w:color w:val="0000FF"/>
          </w:rPr>
          <w:t>I25.2</w:t>
        </w:r>
      </w:hyperlink>
      <w:r>
        <w:t xml:space="preserve">; </w:t>
      </w:r>
      <w:hyperlink r:id="rId279" w:tgtFrame="&quot;Международная классификация болезней МКБ-10&quot; h " w:history="1">
        <w:r>
          <w:rPr>
            <w:rStyle w:val="-"/>
            <w:color w:val="0000FF"/>
          </w:rPr>
          <w:t>I25.5</w:t>
        </w:r>
      </w:hyperlink>
      <w:r>
        <w:t xml:space="preserve">; </w:t>
      </w:r>
      <w:hyperlink r:id="rId280" w:tgtFrame="&quot;Международная классификация болезней МКБ-10&quot; h " w:history="1">
        <w:r>
          <w:rPr>
            <w:rStyle w:val="-"/>
            <w:color w:val="0000FF"/>
          </w:rPr>
          <w:t>I25.6</w:t>
        </w:r>
      </w:hyperlink>
      <w:r>
        <w:t xml:space="preserve">; </w:t>
      </w:r>
      <w:hyperlink r:id="rId281" w:tgtFrame="&quot;Международная классификация болезней МКБ-10&quot; h " w:history="1">
        <w:r>
          <w:rPr>
            <w:rStyle w:val="-"/>
            <w:color w:val="0000FF"/>
          </w:rPr>
          <w:t>I25.8</w:t>
        </w:r>
      </w:hyperlink>
      <w:r>
        <w:t xml:space="preserve">; </w:t>
      </w:r>
      <w:hyperlink r:id="rId282" w:tgtFrame="&quot;Международная классификация болезней МКБ-10&quot; h " w:history="1">
        <w:r>
          <w:rPr>
            <w:rStyle w:val="-"/>
            <w:color w:val="0000FF"/>
          </w:rPr>
          <w:t>I25.9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глюкоза, креатинкиназа)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по оценке нарушений липидного обмена </w:t>
            </w:r>
            <w:r>
              <w:t>биохимический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дуплексное сканирование экстракраниальных отделов брахиоцефальных артерий (при отсутствии проведения на догоспитальном этапе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коронарография (при неэффективности медикаментозной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ацетилсалициловой кислотой и гиполипидемическими и ингибиторами ангиотензинпревращающего фермента и/или антагонистами рецепторов ангиотенз</w:t>
            </w:r>
            <w:r>
              <w:t>ина II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бета-адреноблокаторами и/или блокаторами кальциевых каналов и/или нитратами и/или выполнено проведение эн</w:t>
            </w:r>
            <w:r>
              <w:t>доваскулярных методов лечения (при неэффективности медикаментозной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3.9.6. Критерии качества специализированной медицинской помощи взрослым при хронической сердечной недостаточности (код по МКБ-10: </w:t>
      </w:r>
      <w:hyperlink r:id="rId283" w:tgtFrame="&quot;Международная классификация болезней МКБ-10&quot; h " w:history="1">
        <w:r>
          <w:rPr>
            <w:rStyle w:val="-"/>
            <w:color w:val="0000FF"/>
          </w:rPr>
          <w:t>I50.0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(калий, натрий, </w:t>
            </w:r>
            <w:r>
              <w:t>креатинин, креатинкиназа, лактатдегидрогеназа, щелочная фосфатаза, гамма-глютамилтрансфераза, 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функции нефронов по клиренсу креатинина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ингибиторами ангиотензинпревращающего фермента и/или </w:t>
            </w:r>
            <w:r>
              <w:t>антагонистами рецепторов ангиотензина II и/или бета-адреноблокаторами и/или альдостерона антагонистами и/или "петлевыми" диуретиками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3.9.7. Критерии качества сп</w:t>
      </w:r>
      <w:r>
        <w:t xml:space="preserve">ециализированной медицинской помощи взрослым при левожелудочковой недостаточности (код по МКБ-10: </w:t>
      </w:r>
      <w:hyperlink r:id="rId284" w:tgtFrame="&quot;Международная классификация болезней МКБ-10&quot; h " w:history="1">
        <w:r>
          <w:rPr>
            <w:rStyle w:val="-"/>
            <w:color w:val="0000FF"/>
          </w:rPr>
          <w:t>I50.1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Критерии </w:t>
            </w:r>
            <w:r>
              <w:t>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врачом-кардиологом не позднее 5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уровня тропонинов I, T в крови и/или определение уровня и активности креатинкиназы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мониторирование </w:t>
            </w:r>
            <w:r>
              <w:t>жизненно важных функций (артериального давления, пульса, дыхания, уровня насыщения кислорода в крови,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</w:t>
            </w:r>
            <w:r>
              <w:t>грудной клетки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лекраственными препаратами: опиоидами и/или нитратами и/или миолитиками и/или "петлевыми" диуретиками и/или адрено- и допаминомиметиками и/или кардиотониками</w:t>
            </w:r>
            <w:r>
              <w:t xml:space="preserve"> внутривенно не позднее 30 минут от момента поступления в стационар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(при сатурации менее 95%)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неинвазивная искусственная вентиляции легких (при сатурации менее 90% на фоне ингаляторного введения кислорода и медикаментозной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(калий, натрий, глюкоза, мочевина, креатинин, билирубин, аланинаминотрансфераза, аспартатаминотрансфераза)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функции нефронов по клиренсу креатинина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мочи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3.9.8. Критерии качества специализированной медицинской помощи взрослым при миокардите (коды по МКБ-10: </w:t>
      </w:r>
      <w:hyperlink r:id="rId285" w:tgtFrame="&quot;Международная классификация болезней МКБ-10&quot; h " w:history="1">
        <w:r>
          <w:rPr>
            <w:rStyle w:val="-"/>
            <w:color w:val="0000FF"/>
          </w:rPr>
          <w:t>I40</w:t>
        </w:r>
      </w:hyperlink>
      <w:r>
        <w:t xml:space="preserve">; </w:t>
      </w:r>
      <w:hyperlink r:id="rId286" w:tgtFrame="&quot;Международная классификация болезней МКБ-10&quot; h " w:history="1">
        <w:r>
          <w:rPr>
            <w:rStyle w:val="-"/>
            <w:color w:val="0000FF"/>
          </w:rPr>
          <w:t>I41*</w:t>
        </w:r>
      </w:hyperlink>
      <w:r>
        <w:t xml:space="preserve">; </w:t>
      </w:r>
      <w:hyperlink r:id="rId287" w:tgtFrame="&quot;Международная классификация болезней МКБ-10&quot; h " w:history="1">
        <w:r>
          <w:rPr>
            <w:rStyle w:val="-"/>
            <w:color w:val="0000FF"/>
          </w:rPr>
          <w:t>I51.4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тропонинов I, T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</w:t>
            </w:r>
            <w:r>
              <w:t>антигенам миокарда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коронарография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бета-блокаторами и/или диуретиками и/или антагонистами рецепторов ангиотензина II и/или </w:t>
            </w:r>
            <w:r>
              <w:t>ингибиторами ангиотензинпревращающего фермента (при сердечной недостаточности 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временная электрокардиостимуляция (при брадикардии и/или блокаде, являющейся тригг</w:t>
            </w:r>
            <w:r>
              <w:t>ером желудочковой аритмии, в острую фазу миокардита или панкардита)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3.9.9. Критерии качества специализированной медицинской помощи взрослым при гипертрофической кардиомиопатии (коды по МКБ-10: </w:t>
      </w:r>
      <w:hyperlink r:id="rId288" w:tgtFrame="&quot;Международная классификация болезней МКБ-10&quot; h " w:history="1">
        <w:r>
          <w:rPr>
            <w:rStyle w:val="-"/>
            <w:color w:val="0000FF"/>
          </w:rPr>
          <w:t>I42.1</w:t>
        </w:r>
      </w:hyperlink>
      <w:r>
        <w:t xml:space="preserve">; </w:t>
      </w:r>
      <w:hyperlink r:id="rId289" w:tgtFrame="&quot;Международная классификация болезней МКБ-10&quot; h " w:history="1">
        <w:r>
          <w:rPr>
            <w:rStyle w:val="-"/>
            <w:color w:val="0000FF"/>
          </w:rPr>
          <w:t>I42.2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врачом-кардиологом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Проведено холтеровское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глюкоза,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с целью определения липидного обмена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</w:t>
            </w:r>
            <w:r>
              <w:t>бета-адреноблокаторами и/или блокаторами кальциевых каналов и/или ингибиторами ангиотензинпревращающего фермента и/или антагонистами рецепторов ангиотензина II и/или диуретиками (в режиме монотерапии или в режиме комбинированной терапии пациентам, при нали</w:t>
            </w:r>
            <w:r>
              <w:t>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врачом-сердечно-сосудистым хирургом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3.9.10. Критерии качества специализированной медицинской помощи взрослым при эмболии и тромбозе артерий (код по МКБ-10: </w:t>
      </w:r>
      <w:hyperlink r:id="rId290" w:tgtFrame="&quot;Международная классификация болезней МКБ-10&quot; h " w:history="1">
        <w:r>
          <w:rPr>
            <w:rStyle w:val="-"/>
            <w:color w:val="0000FF"/>
          </w:rPr>
          <w:t>I74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цветовое дуплексное сканирование и/или ангиография пораженных сегментов артерий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измерение систолического артериального давления и расчет лодыжечно-плечевого индекса на обеих </w:t>
            </w:r>
            <w:r>
              <w:t>ногах (при тромбозах и эмболиях артерий нижних конечностей)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консультация врачом-кардиологом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не позднее 6 часов от момента эмболии </w:t>
            </w:r>
            <w:r>
              <w:t>(тромбоза)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ацетилсалициловой кислотой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ге</w:t>
            </w:r>
            <w:r>
              <w:t>парины (при 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активированного частичного тромбопластинового времени в крови (АЧТВ) не реже 1 раз в 24 часа (при применении лекарственных </w:t>
            </w:r>
            <w:r>
              <w:t>препаратов группы гепарины)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3.9.11. Критерии качества специализированной медицинской помощи взрослым при флебите и тромбофлебите, эмболии и тромбозе других вен (коды по МКБ-10: </w:t>
      </w:r>
      <w:hyperlink r:id="rId291" w:tgtFrame="&quot;Международная классификация болезней МКБ-10&quot; h " w:history="1">
        <w:r>
          <w:rPr>
            <w:rStyle w:val="-"/>
            <w:color w:val="0000FF"/>
          </w:rPr>
          <w:t>I80</w:t>
        </w:r>
      </w:hyperlink>
      <w:r>
        <w:t xml:space="preserve">; </w:t>
      </w:r>
      <w:hyperlink r:id="rId292" w:tgtFrame="&quot;Международная классификация болезней МКБ-10&quot; h " w:history="1">
        <w:r>
          <w:rPr>
            <w:rStyle w:val="-"/>
            <w:color w:val="0000FF"/>
          </w:rPr>
          <w:t>I82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цветовое дуплексное сканирование вен и/и</w:t>
            </w:r>
            <w:r>
              <w:t>ли флебография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эластическая компрессия нижних конечностей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гепарины и/или антикоагулянтными средствами непрямого действия (антагонистами витамина K) и/или </w:t>
            </w:r>
            <w:r>
              <w:t>нестероидными противовоспалительными лекарственными препаратами не позднее четырех часов от момента поступления в стационар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активированного части</w:t>
            </w:r>
            <w:r>
              <w:t>чного тромбопластинового времени в крови (АЧТВ) не реже 1 раза в 24 часа в случае применения лекарственных препаратов группы гепарины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международного нормализованного отношения (МНО) не реже 1 раза в 72 часа (при </w:t>
            </w:r>
            <w:r>
              <w:t>применении антикоагулянтных лекарственных препаратов непрямого действия (антагонистов витамина K))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развития легочной эмболии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целевое значение международного </w:t>
            </w:r>
            <w:r>
              <w:t>нормализованного отношения (МНО) (при применении антикоагулянтных лекарственных препаратов непрямого действия (антагонистов витамина K))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3.9.12. Критерии качества специализированной медицинской помощи взрослым при варикозном расширении вен нижних </w:t>
      </w:r>
      <w:r>
        <w:t xml:space="preserve">конечностей (код по МКБ-10: </w:t>
      </w:r>
      <w:hyperlink r:id="rId293" w:tgtFrame="&quot;Международная классификация болезней МКБ-10&quot; h " w:history="1">
        <w:r>
          <w:rPr>
            <w:rStyle w:val="-"/>
            <w:color w:val="0000FF"/>
          </w:rPr>
          <w:t>I83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цветовое дуплексное </w:t>
            </w:r>
            <w:r>
              <w:t>сканирование вен нижних конечностей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флебосклерозирующее вмешательство или хирургическое вмешательство и/или консервативное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</w:t>
            </w:r>
            <w:r>
              <w:t>ена эластическая компрессия нижних конечностей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кровотечения из варикозных вен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трофических нарушений или регресс трофических нарушений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ликвидация патологических рефлюксов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3.9.13. Критерии качества специализированной медицинской помощи взрослым при закупорке и стенозе прецеребральных артерий, не приводящих к инфа</w:t>
      </w:r>
      <w:r>
        <w:t xml:space="preserve">ркту мозга (код по МКБ-10: </w:t>
      </w:r>
      <w:hyperlink r:id="rId294" w:tgtFrame="&quot;Международная классификация болезней МКБ-10&quot; h " w:history="1">
        <w:r>
          <w:rPr>
            <w:rStyle w:val="-"/>
            <w:color w:val="0000FF"/>
          </w:rPr>
          <w:t>I65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дуплексное сканирование </w:t>
            </w:r>
            <w:r>
              <w:t>экстракраниальных отделов брахиоцефальных артерий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коронарография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врачом-неврологом до хирургического вмешательства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ацетилсалициловой кислотой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гепарины (при хирургическом вмешательстве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определение активированного частичного тромбопластинового времени в крови (АЧТВ) не реже 1 раза в 24 часа (при применении лекарственных препаратов группы гепарины)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</w:t>
            </w:r>
            <w:r>
              <w:t>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времени свертывания крови не позднее 24 часов и повторно не позднее 72 часов от момента хирургического вмешательства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устранение стеноза после </w:t>
            </w:r>
            <w:r>
              <w:t>хирургического вмешательства по данным дуплексного сканирования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тромбоза зоны </w:t>
            </w:r>
            <w:r>
              <w:t>реконструкции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3.9.14. Критерии качества специализированной медицинской помощи взрослым при атеросклерозе (код по МКБ-10: </w:t>
      </w:r>
      <w:hyperlink r:id="rId295" w:tgtFrame="&quot;Международная классификация болезней МКБ-10&quot; h " w:history="1">
        <w:r>
          <w:rPr>
            <w:rStyle w:val="-"/>
            <w:color w:val="0000FF"/>
          </w:rPr>
          <w:t>I70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Выполнено 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</w:t>
            </w:r>
            <w:r>
              <w:t>мочевина, глюкоза, креатинкиназа)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по оценке нарушений липидного обмена биохимический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</w:t>
            </w:r>
            <w:r>
              <w:t>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цветовое дуплексное сканирование и/или ангиография пораженных сегментов артерий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дуплексное сканирование экстракраниальных отделов брахиоцефальных артерий в случае отсутствия проведения данного </w:t>
            </w:r>
            <w:r>
              <w:t>исследования в течение 12 месяцев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систолического артериального давления и расчет лодыжечно-плечевого индекса на обеих ногах (при атеросклерозе артерий нижних конечностей)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ацетилсалициловой кислотой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гиполипидемическими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ин</w:t>
            </w:r>
            <w:r>
              <w:t>гибиторами ангиотензинпревращающего фермента и/или антагонистами рецепторов ангиотензина II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гепарины (при </w:t>
            </w:r>
            <w:r>
              <w:t>хирургическом вмешательстве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активированного частичного тромбопластинового времени в крови (АЧТВ) не реже 1 раз в 24 часа (при применении лекарственных препаратов группы гепарины)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функции нефронов по клиренсу креатинина после исследования с использованием контрастирующих веществ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устранение стеноза после хирургического вмешательства по данным дуплексного </w:t>
            </w:r>
            <w:r>
              <w:t>сканирования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тромбоза зоны реконструкции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кровотечения в период госпитализации (при хирургическом вмешательстве и/или ангиографии)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формирования пульсирующей гематомы в период госпитализации (при хирургическом вмешательстве и/или ангиогра</w:t>
            </w:r>
            <w:r>
              <w:t>фии)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3.9.15. Критерии качества специализированной медицинской помощи взрослым и детям при варикозном расширении вен мошонки (код по МКБ-10: </w:t>
      </w:r>
      <w:hyperlink r:id="rId296" w:tgtFrame="&quot;Международная классификация болезней МКБ-10&quot; h " w:history="1">
        <w:r>
          <w:rPr>
            <w:rStyle w:val="-"/>
            <w:color w:val="0000FF"/>
          </w:rPr>
          <w:t>I86.1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мошонки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(при наличии медицинских показаний 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905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tbl>
            <w:tblPr>
              <w:tblW w:w="8902" w:type="dxa"/>
              <w:jc w:val="center"/>
              <w:tblBorders>
                <w:left w:val="single" w:sz="24" w:space="0" w:color="CED3F1"/>
                <w:right w:val="single" w:sz="24" w:space="0" w:color="F4F3F8"/>
                <w:insideV w:val="single" w:sz="24" w:space="0" w:color="F4F3F8"/>
              </w:tblBorders>
              <w:tblCellMar>
                <w:top w:w="113" w:type="dxa"/>
                <w:left w:w="8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02"/>
            </w:tblGrid>
            <w:tr w:rsidR="004344CD">
              <w:trPr>
                <w:jc w:val="center"/>
              </w:trPr>
              <w:tc>
                <w:tcPr>
                  <w:tcW w:w="8902" w:type="dxa"/>
                  <w:tcBorders>
                    <w:left w:val="single" w:sz="24" w:space="0" w:color="CED3F1"/>
                    <w:right w:val="single" w:sz="24" w:space="0" w:color="F4F3F8"/>
                  </w:tcBorders>
                  <w:shd w:val="clear" w:color="auto" w:fill="F4F3F8"/>
                  <w:tcMar>
                    <w:left w:w="83" w:type="dxa"/>
                  </w:tcMar>
                </w:tcPr>
                <w:p w:rsidR="004344CD" w:rsidRDefault="00164E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Нумерация пунктов в таблице дана в соответствии с </w:t>
                  </w:r>
                  <w:r>
                    <w:rPr>
                      <w:color w:val="392C69"/>
                    </w:rPr>
                    <w:t>официальным текстом документа.</w:t>
                  </w:r>
                </w:p>
              </w:tc>
            </w:tr>
          </w:tbl>
          <w:p w:rsidR="004344CD" w:rsidRDefault="004344CD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4344CD">
        <w:tc>
          <w:tcPr>
            <w:tcW w:w="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рецидива заболевания в период госпитализации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3.10. Критерии качества при болезнях органов дыхания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3.10.1. Критерии качества специализированной медицинской помощи детям при остром эпиглоттите (коды по МКБ - 10: </w:t>
      </w:r>
      <w:hyperlink r:id="rId297" w:tgtFrame="&quot;Международная классификация болезней МКБ-10&quot; h " w:history="1">
        <w:r>
          <w:rPr>
            <w:rStyle w:val="-"/>
            <w:color w:val="0000FF"/>
          </w:rPr>
          <w:t>J05.1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</w:t>
            </w:r>
            <w:r>
              <w:t>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врачом-педиатром или врачом-оториноларинголом не позднее 30 минут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парентеральное введение антибактериального лекарственного препарата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интубация трахеи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ингаляционное введение кислоро</w:t>
            </w:r>
            <w:r>
              <w:t>да до достижения сатурации 92% и более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3.10.2. Критерии качества специализированной медицинской помощи детям при остром тонзиллите (коды по МКБ - 10: </w:t>
      </w:r>
      <w:hyperlink r:id="rId298" w:tgtFrame="&quot;Международная классификация болезней МКБ-10&quot; h " w:history="1">
        <w:r>
          <w:rPr>
            <w:rStyle w:val="-"/>
            <w:color w:val="0000FF"/>
          </w:rPr>
          <w:t>J03.0</w:t>
        </w:r>
      </w:hyperlink>
      <w:r>
        <w:t xml:space="preserve">; </w:t>
      </w:r>
      <w:hyperlink r:id="rId299" w:tgtFrame="&quot;Международная классификация болезней МКБ-10&quot; h " w:history="1">
        <w:r>
          <w:rPr>
            <w:rStyle w:val="-"/>
            <w:color w:val="0000FF"/>
          </w:rPr>
          <w:t>J03.8</w:t>
        </w:r>
      </w:hyperlink>
      <w:r>
        <w:t xml:space="preserve"> - </w:t>
      </w:r>
      <w:hyperlink r:id="rId300" w:tgtFrame="&quot;Международная классификация болезней МКБ-10&quot; h " w:history="1">
        <w:r>
          <w:rPr>
            <w:rStyle w:val="-"/>
            <w:color w:val="0000FF"/>
          </w:rPr>
          <w:t>J0</w:t>
        </w:r>
        <w:r>
          <w:rPr>
            <w:rStyle w:val="-"/>
            <w:color w:val="0000FF"/>
          </w:rPr>
          <w:t>3.9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слизи с миндалин и задней стенки глотки с определением чувствительности возбудителя к </w:t>
            </w:r>
            <w:r>
              <w:t>антибиотикам и другим лекарственным препаратам или экспресс-тест на бета-гемолитический стрептококк группы A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антибактериальная терапия лекарственными препаратами группы пенициллины (при выявлении бета-гемолитического стрептококка групп</w:t>
            </w:r>
            <w:r>
              <w:t>ы A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антибактериальная терапия лекарственными препаратами группы макролиды или группы цефалоспорины I - II поколения или клиндамицином (при выявлении бета-гемолитического стрептококка групп</w:t>
            </w:r>
            <w:r>
              <w:t>ы A и наличии противопоказаний к лекарственным препаратам группы пенициллинов)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3.10.3. Критерии качества специализированной медицинской помощи детям при остром обструктивном ларингите [крупе] (коды по МКБ - 10: </w:t>
      </w:r>
      <w:hyperlink r:id="rId301" w:tgtFrame="&quot;Международная классификация болезней МКБ-10&quot; h " w:history="1">
        <w:r>
          <w:rPr>
            <w:rStyle w:val="-"/>
            <w:color w:val="0000FF"/>
          </w:rPr>
          <w:t>J05.0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врачом-педиатром или врачом-оториноларинголом или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</w:t>
            </w:r>
            <w:r>
              <w:t>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3 часов после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ингаляционное введение </w:t>
            </w:r>
            <w:r>
              <w:t>кислорода до достижения сатурации 92% и более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3.10.4. Критерии качества специализированной медицинской помощи детям при остром бронхиолите (коды по МКБ - 10: </w:t>
      </w:r>
      <w:hyperlink r:id="rId302" w:tgtFrame="&quot;Международная классификация болезней МКБ-10&quot; h " w:history="1">
        <w:r>
          <w:rPr>
            <w:rStyle w:val="-"/>
            <w:color w:val="0000FF"/>
          </w:rPr>
          <w:t>J21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врачом-педиатром или врачом-анестезиологом-реаниматологом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контрольная пульсоксиметрия не реже 2 раз в 24 часа или мониторирование жизненно важных функций (артериального давления, пульса, </w:t>
            </w:r>
            <w:r>
              <w:t>дыхания, уровня насыщения кислорода в крови,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ингаляционное введение кислорода до достижения сатурации 92% и более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 xml:space="preserve">Выполнена искусственная вентиляция легких (при сатурации менее 86% на </w:t>
            </w:r>
            <w:r>
              <w:t>фоне ингаляционного введения кислорода)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Не выполнена терапия лекарственными препаратами группы ингаляционные глюкокортикостероиды (при отсутствии бронхолегочной дисплазии)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3.10.5. Критерии качества специализированной медицинской помощи детям при остром бронхите (коды по МКБ - 10: </w:t>
      </w:r>
      <w:hyperlink r:id="rId303" w:tgtFrame="&quot;Международная классификация болезней МКБ-10&quot; h " w:history="1">
        <w:r>
          <w:rPr>
            <w:rStyle w:val="-"/>
            <w:color w:val="0000FF"/>
          </w:rPr>
          <w:t>J20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</w:t>
            </w:r>
            <w:r>
              <w:t>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исследование уровня C-реактивного белка в крови (при повышении температуры тела выше 38,0 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</w:t>
            </w:r>
            <w:r>
              <w:t>грудной клетки (при наличии лабораторных маркеров бактериальной инфекции)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лекарственными препаратами группы короткодействующие селективные бета</w:t>
            </w:r>
            <w:r>
              <w:rPr>
                <w:vertAlign w:val="subscript"/>
              </w:rPr>
              <w:t>2</w:t>
            </w:r>
            <w:r>
              <w:t>-адреномиметики ингаляторно или комбинацией лекарственных препаратов группы селекти</w:t>
            </w:r>
            <w:r>
              <w:t>вные бета</w:t>
            </w:r>
            <w:r>
              <w:rPr>
                <w:vertAlign w:val="subscript"/>
              </w:rPr>
              <w:t>2</w:t>
            </w:r>
            <w:r>
              <w:t>-адреномиметики и группы холинолитики (при наличии синдрома бронхиальной обструкции,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3.10.6. Критерии качества специализированной медицинской помощи взрослым при спонтанном пневмотораксе (коды по МКБ - 10: </w:t>
      </w:r>
      <w:hyperlink r:id="rId304" w:tgtFrame="&quot;Международная классификация болезней МКБ-10&quot; h " w:history="1">
        <w:r>
          <w:rPr>
            <w:rStyle w:val="-"/>
            <w:color w:val="0000FF"/>
          </w:rPr>
          <w:t>J93.0</w:t>
        </w:r>
      </w:hyperlink>
      <w:r>
        <w:t xml:space="preserve"> -</w:t>
      </w:r>
      <w:r>
        <w:t xml:space="preserve"> </w:t>
      </w:r>
      <w:hyperlink r:id="rId305" w:tgtFrame="&quot;Международная классификация болезней МКБ-10&quot; h " w:history="1">
        <w:r>
          <w:rPr>
            <w:rStyle w:val="-"/>
            <w:color w:val="0000FF"/>
          </w:rPr>
          <w:t>J93.1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врачом-хирургом не позднее 1 часа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грудной клетки в прямой и боковой проекциях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пункция и/или дренирование плевральной полости не позднее 3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неэффективности дренирования плевральной полости в течение 72 часов)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контрольная рентгенография органов грудной клетки в прямой и боковой </w:t>
            </w:r>
            <w:r>
              <w:t>проекциях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расправление легкого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3.10.7. Критерии качества специализированной медицинской помощи детям при острой респираторной вирусной инфекции (коды по МКБ - 10: </w:t>
      </w:r>
      <w:hyperlink r:id="rId306" w:tgtFrame="&quot;Международная классификация болезней МКБ-10&quot; h " w:history="1">
        <w:r>
          <w:rPr>
            <w:rStyle w:val="-"/>
            <w:color w:val="0000FF"/>
          </w:rPr>
          <w:t>J00</w:t>
        </w:r>
      </w:hyperlink>
      <w:r>
        <w:t xml:space="preserve">; </w:t>
      </w:r>
      <w:hyperlink r:id="rId307" w:tgtFrame="&quot;Международная классификация болезней МКБ-10&quot; h " w:history="1">
        <w:r>
          <w:rPr>
            <w:rStyle w:val="-"/>
            <w:color w:val="0000FF"/>
          </w:rPr>
          <w:t>J02.8</w:t>
        </w:r>
      </w:hyperlink>
      <w:r>
        <w:t xml:space="preserve"> - </w:t>
      </w:r>
      <w:hyperlink r:id="rId308" w:tgtFrame="&quot;Международная классификация болезней МКБ-10&quot; h " w:history="1">
        <w:r>
          <w:rPr>
            <w:rStyle w:val="-"/>
            <w:color w:val="0000FF"/>
          </w:rPr>
          <w:t>J02.9</w:t>
        </w:r>
      </w:hyperlink>
      <w:r>
        <w:t xml:space="preserve">; </w:t>
      </w:r>
      <w:hyperlink r:id="rId309" w:tgtFrame="&quot;Международная классификация болезней МКБ-10&quot; h " w:history="1">
        <w:r>
          <w:rPr>
            <w:rStyle w:val="-"/>
            <w:color w:val="0000FF"/>
          </w:rPr>
          <w:t>J04</w:t>
        </w:r>
      </w:hyperlink>
      <w:r>
        <w:t xml:space="preserve">; </w:t>
      </w:r>
      <w:hyperlink r:id="rId310" w:tgtFrame="&quot;Международная классификация болезней МКБ-10&quot; h " w:history="1">
        <w:r>
          <w:rPr>
            <w:rStyle w:val="-"/>
            <w:color w:val="0000FF"/>
          </w:rPr>
          <w:t>J06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анализ мочи (при повышении температуры тела </w:t>
            </w:r>
            <w:r>
              <w:t>выше 38 °C)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 (при повышении температуры тела выше 38,0 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элиминационная терапия (промывание полости носа физиологическим раствором или стерильным раствором морской во</w:t>
            </w:r>
            <w:r>
              <w:t>ды)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местными деконгестантами (сосудосуживающие капли в нос) коротким курсом от 48 до 72 часов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3.10.8. Критерии качества специализированной медицинской помощи взрослым и детям при перитонзиллярном абсцессе (коды по МКБ - 10: </w:t>
      </w:r>
      <w:hyperlink r:id="rId311" w:tgtFrame="&quot;Международная классификация болезней МКБ-10&quot; h " w:history="1">
        <w:r>
          <w:rPr>
            <w:rStyle w:val="-"/>
            <w:color w:val="0000FF"/>
          </w:rPr>
          <w:t>J36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Критерий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врачом-оториноларингологом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3 часов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3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из полости абсцесса с определением чувствительности возбудителя к </w:t>
            </w:r>
            <w:r>
              <w:t>антибактериальным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 xml:space="preserve">3.11. </w:t>
      </w:r>
      <w:r>
        <w:t>Критерии качества при заболеваниях органов пищеварения, в том числе болезней полости рта, слюнных желез и челюстей (за исключением зубного протезирования)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3.11.1. Критерии качества специализированной медицинской помощи взрослым при анальной трещине (коды </w:t>
      </w:r>
      <w:r>
        <w:t xml:space="preserve">по МКБ - 10: </w:t>
      </w:r>
      <w:hyperlink r:id="rId312" w:tgtFrame="&quot;Международная классификация болезней МКБ-10&quot; h " w:history="1">
        <w:r>
          <w:rPr>
            <w:rStyle w:val="-"/>
            <w:color w:val="0000FF"/>
          </w:rPr>
          <w:t>K60.0</w:t>
        </w:r>
      </w:hyperlink>
      <w:r>
        <w:t xml:space="preserve"> - </w:t>
      </w:r>
      <w:hyperlink r:id="rId313" w:tgtFrame="&quot;Международная классификация болезней МКБ-10&quot; h " w:history="1">
        <w:r>
          <w:rPr>
            <w:rStyle w:val="-"/>
            <w:color w:val="0000FF"/>
          </w:rPr>
          <w:t>K60.2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ректороманоскопия или аноскопия или колоноскопия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профилометрия или </w:t>
            </w:r>
            <w:r>
              <w:t>сфинктерометрия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консервативная терапия в сочетании с медикаментозной релаксацией внутреннего сфинктера прямой кишки и/или хирургическое вмешательство (в зависимости от медицинских показаний и при отсутствии медицинских противопоказаний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3.11.2. Критерии качества </w:t>
      </w:r>
      <w:r>
        <w:t>специализированной медицинской помощи взрослым при геморрое или перианальном венозном тромбозе (коды по МКБ - 10: K64)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ректороманоскопия или аноскопия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консервативная терапия и/или малоинвазивное хирургическое вмешательство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3.11.3. Критерии качества специализированной медицинской помощи взрослым и детям при остром аппендиците (код по МКБ - 10: </w:t>
      </w:r>
      <w:hyperlink r:id="rId314" w:tgtFrame="&quot;Международная классификация болезней МКБ-10&quot; h " w:history="1">
        <w:r>
          <w:rPr>
            <w:rStyle w:val="-"/>
            <w:color w:val="0000FF"/>
          </w:rPr>
          <w:t>K35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(врачом-детским хирургом)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1 часа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хирургическое вмешательство не позднее 2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экссудата из брюшно</w:t>
            </w:r>
            <w:r>
              <w:t>й полости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3.11.4. Критерии качества специализированной медицинской помощи взрослым при остром панкреатите (коды по МКБ - 10: </w:t>
      </w:r>
      <w:hyperlink r:id="rId315" w:tgtFrame="&quot;Международная классификация болезней МКБ-10&quot; h " w:history="1">
        <w:r>
          <w:rPr>
            <w:rStyle w:val="-"/>
            <w:color w:val="0000FF"/>
          </w:rPr>
          <w:t>KK85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амилазы в крови и в моче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</w:t>
            </w:r>
            <w:r>
              <w:t xml:space="preserve"> мочевина, амилаза, глюкоза, калий)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и/или лапароскопия и/или компьютерная томография органов брюшной полости не позднее 24 </w:t>
            </w:r>
            <w:r>
              <w:t>часов после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 препаратом группы соматостатины не позднее 1 часа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Начато проведение интенсивной консервативной терапии не позднее 2 часов от момента </w:t>
            </w:r>
            <w:r>
              <w:t>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(при </w:t>
            </w:r>
            <w:r>
              <w:t>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в послеоперационном периоде (при 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</w:t>
            </w:r>
            <w:r>
              <w:t>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3.11.5. Критерии качества специализированной медицинской помощи взрослым и детям при ущемленной грыже (коды по МКБ - 10: </w:t>
      </w:r>
      <w:hyperlink r:id="rId316" w:tgtFrame="&quot;Международная классификация болезней МКБ-10&quot; h " w:history="1">
        <w:r>
          <w:rPr>
            <w:rStyle w:val="-"/>
            <w:color w:val="0000FF"/>
          </w:rPr>
          <w:t>K40.0</w:t>
        </w:r>
      </w:hyperlink>
      <w:r>
        <w:t xml:space="preserve">; </w:t>
      </w:r>
      <w:hyperlink r:id="rId317" w:tgtFrame="&quot;Международная классификация болезней МКБ-10&quot; h " w:history="1">
        <w:r>
          <w:rPr>
            <w:rStyle w:val="-"/>
            <w:color w:val="0000FF"/>
          </w:rPr>
          <w:t>K40.1</w:t>
        </w:r>
      </w:hyperlink>
      <w:r>
        <w:t xml:space="preserve">; </w:t>
      </w:r>
      <w:hyperlink r:id="rId318" w:tgtFrame="&quot;Международная классификация болезней МКБ-10&quot; h " w:history="1">
        <w:r>
          <w:rPr>
            <w:rStyle w:val="-"/>
            <w:color w:val="0000FF"/>
          </w:rPr>
          <w:t>K40.3</w:t>
        </w:r>
      </w:hyperlink>
      <w:r>
        <w:t xml:space="preserve">; </w:t>
      </w:r>
      <w:hyperlink r:id="rId319" w:tgtFrame="&quot;Международная классификация болезней МКБ-10&quot; h " w:history="1">
        <w:r>
          <w:rPr>
            <w:rStyle w:val="-"/>
            <w:color w:val="0000FF"/>
          </w:rPr>
          <w:t>K40.4</w:t>
        </w:r>
      </w:hyperlink>
      <w:r>
        <w:t xml:space="preserve">; </w:t>
      </w:r>
      <w:hyperlink r:id="rId320" w:tgtFrame="&quot;Международная классификация болезней МКБ-10&quot; h " w:history="1">
        <w:r>
          <w:rPr>
            <w:rStyle w:val="-"/>
            <w:color w:val="0000FF"/>
          </w:rPr>
          <w:t>K41.0</w:t>
        </w:r>
      </w:hyperlink>
      <w:r>
        <w:t xml:space="preserve">; </w:t>
      </w:r>
      <w:hyperlink r:id="rId321" w:tgtFrame="&quot;Международная классификация болезней МКБ-10&quot; h " w:history="1">
        <w:r>
          <w:rPr>
            <w:rStyle w:val="-"/>
            <w:color w:val="0000FF"/>
          </w:rPr>
          <w:t>K41.1</w:t>
        </w:r>
      </w:hyperlink>
      <w:r>
        <w:t xml:space="preserve">; </w:t>
      </w:r>
      <w:hyperlink r:id="rId322" w:tgtFrame="&quot;Международная классификация болезней МКБ-10&quot; h " w:history="1">
        <w:r>
          <w:rPr>
            <w:rStyle w:val="-"/>
            <w:color w:val="0000FF"/>
          </w:rPr>
          <w:t>K41.3</w:t>
        </w:r>
      </w:hyperlink>
      <w:r>
        <w:t xml:space="preserve">; </w:t>
      </w:r>
      <w:hyperlink r:id="rId323" w:tgtFrame="&quot;Международная классификация болезней МКБ-10&quot; h " w:history="1">
        <w:r>
          <w:rPr>
            <w:rStyle w:val="-"/>
            <w:color w:val="0000FF"/>
          </w:rPr>
          <w:t>K41.4</w:t>
        </w:r>
      </w:hyperlink>
      <w:r>
        <w:t xml:space="preserve">; </w:t>
      </w:r>
      <w:hyperlink r:id="rId324" w:tgtFrame="&quot;Международная классификация болезней МКБ-10&quot; h " w:history="1">
        <w:r>
          <w:rPr>
            <w:rStyle w:val="-"/>
            <w:color w:val="0000FF"/>
          </w:rPr>
          <w:t>K42.0</w:t>
        </w:r>
      </w:hyperlink>
      <w:r>
        <w:t xml:space="preserve">; </w:t>
      </w:r>
      <w:hyperlink r:id="rId325" w:tgtFrame="&quot;Международная классификация болезней МКБ-10&quot; h " w:history="1">
        <w:r>
          <w:rPr>
            <w:rStyle w:val="-"/>
            <w:color w:val="0000FF"/>
          </w:rPr>
          <w:t>K42.1</w:t>
        </w:r>
      </w:hyperlink>
      <w:r>
        <w:t xml:space="preserve">; </w:t>
      </w:r>
      <w:hyperlink r:id="rId326" w:tgtFrame="&quot;Международная классификация болезней МКБ-10&quot; h " w:history="1">
        <w:r>
          <w:rPr>
            <w:rStyle w:val="-"/>
            <w:color w:val="0000FF"/>
          </w:rPr>
          <w:t>K43.0</w:t>
        </w:r>
      </w:hyperlink>
      <w:r>
        <w:t xml:space="preserve">; </w:t>
      </w:r>
      <w:hyperlink r:id="rId327" w:tgtFrame="&quot;Международная классификация болезней МКБ-10&quot; h " w:history="1">
        <w:r>
          <w:rPr>
            <w:rStyle w:val="-"/>
            <w:color w:val="0000FF"/>
          </w:rPr>
          <w:t>K43.1</w:t>
        </w:r>
      </w:hyperlink>
      <w:r>
        <w:t xml:space="preserve">; </w:t>
      </w:r>
      <w:hyperlink r:id="rId328" w:tgtFrame="&quot;Международная классификация болезней МКБ-10&quot; h " w:history="1">
        <w:r>
          <w:rPr>
            <w:rStyle w:val="-"/>
            <w:color w:val="0000FF"/>
          </w:rPr>
          <w:t>K45.0</w:t>
        </w:r>
      </w:hyperlink>
      <w:r>
        <w:t xml:space="preserve">; </w:t>
      </w:r>
      <w:hyperlink r:id="rId329" w:tgtFrame="&quot;Международная классификация болезней МКБ-10&quot; h " w:history="1">
        <w:r>
          <w:rPr>
            <w:rStyle w:val="-"/>
            <w:color w:val="0000FF"/>
          </w:rPr>
          <w:t>K45.1</w:t>
        </w:r>
      </w:hyperlink>
      <w:r>
        <w:t xml:space="preserve">; </w:t>
      </w:r>
      <w:hyperlink r:id="rId330" w:tgtFrame="&quot;Международная классификация болезней МКБ-10&quot; h " w:history="1">
        <w:r>
          <w:rPr>
            <w:rStyle w:val="-"/>
            <w:color w:val="0000FF"/>
          </w:rPr>
          <w:t>K46.0</w:t>
        </w:r>
      </w:hyperlink>
      <w:r>
        <w:t xml:space="preserve">; </w:t>
      </w:r>
      <w:hyperlink r:id="rId331" w:tgtFrame="&quot;Международная классификация болезней МКБ-10&quot; h " w:history="1">
        <w:r>
          <w:rPr>
            <w:rStyle w:val="-"/>
            <w:color w:val="0000FF"/>
          </w:rPr>
          <w:t>K46.1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Критерии </w:t>
            </w:r>
            <w:r>
              <w:t>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(врачом-детским хирургом)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1 часа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хирургическое вмешательство не позднее 2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выпота из </w:t>
            </w:r>
            <w:r>
              <w:t>грыжевого мешка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хирургического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3.11.6. Критерии качества специализированной медицинской помощи взрослым и детям при острой неопухолевой кишечной непроходимости (коды по МКБ - 10: </w:t>
      </w:r>
      <w:hyperlink r:id="rId332" w:tgtFrame="&quot;Международная классификация болезней МКБ-10&quot; h " w:history="1">
        <w:r>
          <w:rPr>
            <w:rStyle w:val="-"/>
            <w:color w:val="0000FF"/>
          </w:rPr>
          <w:t>K56.0</w:t>
        </w:r>
      </w:hyperlink>
      <w:r>
        <w:t xml:space="preserve">; </w:t>
      </w:r>
      <w:hyperlink r:id="rId333" w:tgtFrame="&quot;Международная классификация болезней МКБ-10&quot; h " w:history="1">
        <w:r>
          <w:rPr>
            <w:rStyle w:val="-"/>
            <w:color w:val="0000FF"/>
          </w:rPr>
          <w:t>K56.2</w:t>
        </w:r>
      </w:hyperlink>
      <w:r>
        <w:t xml:space="preserve"> - </w:t>
      </w:r>
      <w:hyperlink r:id="rId334" w:tgtFrame="&quot;Международная классификация болезней МКБ-10&quot; h " w:history="1">
        <w:r>
          <w:rPr>
            <w:rStyle w:val="-"/>
            <w:color w:val="0000FF"/>
          </w:rPr>
          <w:t>K56.3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(врачом детским-хирургом)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обзорная </w:t>
            </w:r>
            <w:r>
              <w:t>рентгенография органов брюшной полости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назогастральная декомпрессия не позднее 1 часа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</w:t>
            </w:r>
            <w:r>
              <w:t>бактериальными лекарственными препаратами за 30 минут до хирургического вмешательства (при 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Начато проведение инфузионной терапии не позднее 2 часов от момента </w:t>
            </w:r>
            <w:r>
              <w:t>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отсутствии эффекта в течение 6 часов от момента начала консервативной 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</w:t>
            </w:r>
            <w:r>
              <w:t>(гистологическое) исследование препарата удаленного органа (ткани)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выпота из брюшной полости с определением чувствительности возбудителя к антибиотикам и другим </w:t>
            </w:r>
            <w:r>
              <w:t>лекарственным препаратам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</w:t>
            </w:r>
            <w:r>
              <w:t>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3.11.7. Критерии качества специализированной медицинской помощи взрослым при язвенных гастродуоденальных и гастроеюнальных кровотечениях (коды по МКБ - 10: K25.0; </w:t>
      </w:r>
      <w:r>
        <w:t>K25.4; K26.0; K26.4; K27.0; K27.4)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эзофагогастродуоденоскопия не позднее 1,5 часов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эндоскопический гемостаз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риска рецидива кровотечения по Форесту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не позднее 12 </w:t>
            </w:r>
            <w:r>
              <w:t>часов от момента поступления в стационар (при неэффективности эндоскопического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</w:t>
            </w:r>
            <w:r>
              <w:t>ия эндоскопического гемостаза (при отсутствии медицинских противопоказаний и при высоком риске рецидива кровотечения и/или при наличии медицинских противопоказаний к хирургическому вмешательству)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инфузионно-трансфузионная терапия (при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3.11.8. Критерии качества специализированной медицинской помощи взрослым при прободной язве (коды по МКБ - 10: K25.1 - K25.2; K25.5 - K25.6; K26.1 - K26.2; K26.5 - K26.6; K27.1 - K27.2; K27.5 - K27.6)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обзорная рентгенография или компьютерная томография органов брюшной полости не позднее 1,5 часов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постоянная назогастральная аспирация желудочного содержимого (при невозможности выполнения оперативного вмешательства)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</w:t>
            </w:r>
            <w:r>
              <w:t>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</w:t>
            </w:r>
            <w:r>
              <w:t>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3.11.9. Критерии качества специализированной медицинской помощи взрослым при остром холецистите (коды по МКБ - 10: </w:t>
      </w:r>
      <w:hyperlink r:id="rId335" w:tgtFrame="&quot;Международная классификация болезней МКБ-10&quot; h " w:history="1">
        <w:r>
          <w:rPr>
            <w:rStyle w:val="-"/>
            <w:color w:val="0000FF"/>
          </w:rPr>
          <w:t>K80.0</w:t>
        </w:r>
      </w:hyperlink>
      <w:r>
        <w:t xml:space="preserve">; </w:t>
      </w:r>
      <w:hyperlink r:id="rId336" w:tgtFrame="&quot;Международная классификация болезней МКБ-10&quot; h " w:history="1">
        <w:r>
          <w:rPr>
            <w:rStyle w:val="-"/>
            <w:color w:val="0000FF"/>
          </w:rPr>
          <w:t>K81.0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не позднее 1 часа от момента поступления в стаци</w:t>
            </w:r>
            <w:r>
              <w:t>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амилаза, мочевина,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</w:t>
            </w:r>
            <w:r>
              <w:t>полости (комплексное)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Начато проведение консервативной терапии не позднее 2 часов от 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отсутствии эффекта от консервативной терапии на протяжении 24 часов от момента поступления в стационар)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интраоперационное холангиография во время хирургического вмешательства (при диаметре общ</w:t>
            </w:r>
            <w:r>
              <w:t>его желчного протока свыше 10 мм)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желчного пузыря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экссудата из брюшной полости с </w:t>
            </w:r>
            <w:r>
              <w:t>определением чувствительности возбудителя к антибиотикам и другим лекарственным препаратам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холецистостомия (при наличии медицинских противопоказаний к хирургическому вмешательству)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</w:t>
            </w:r>
            <w:r>
              <w:t>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3.11.10. Критерии качества специализированной медицинской помощи детям при инвагинации (коды по МКБ - 10: </w:t>
      </w:r>
      <w:hyperlink r:id="rId337" w:tgtFrame="&quot;Международная классификация болезней МКБ-10&quot; h " w:history="1">
        <w:r>
          <w:rPr>
            <w:rStyle w:val="-"/>
            <w:color w:val="0000FF"/>
          </w:rPr>
          <w:t>K56.1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 хирургом не позднее 1 часа от момента поступл</w:t>
            </w:r>
            <w:r>
              <w:t>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и/или рентгенография </w:t>
            </w:r>
            <w:r>
              <w:t>брюшной полости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консервативная дезинвагинация не позднее 1 часа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</w:t>
            </w:r>
            <w:r>
              <w:t>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1 часа после завершения консервативной дезинвагинации (при н</w:t>
            </w:r>
            <w:r>
              <w:t>еэффективности консервативной дезинвагинации)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3.11.11. Критерии качества специализированной медицинской помощи детям при язве желудка и/или двенадцатиперстной кишки (коды по МКБ - 10: </w:t>
      </w:r>
      <w:hyperlink r:id="rId338" w:tgtFrame="&quot;Международная классификация болезней МКБ-10&quot; h " w:history="1">
        <w:r>
          <w:rPr>
            <w:rStyle w:val="-"/>
            <w:color w:val="0000FF"/>
          </w:rPr>
          <w:t>K25</w:t>
        </w:r>
      </w:hyperlink>
      <w:r>
        <w:t xml:space="preserve">; </w:t>
      </w:r>
      <w:hyperlink r:id="rId339" w:tgtFrame="&quot;Международная классификация болезней МКБ-10&quot; h " w:history="1">
        <w:r>
          <w:rPr>
            <w:rStyle w:val="-"/>
            <w:color w:val="0000FF"/>
          </w:rPr>
          <w:t>K26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материала желудка на наличие </w:t>
            </w:r>
            <w:r>
              <w:t>геликобактер пилори (Helicobacter pylori)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эрадикационная терапия (при выявлении геликобактер пилори (Helicobacter pylori))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лечение лекарственными </w:t>
            </w:r>
            <w:r>
              <w:t>препаратами группы ингибиторы протонного насоса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3.11.12. Критерии качества специализированной медицинской помощи детям при желчнокаменной болезни [холелитиазе] (коды по МКБ - 10: </w:t>
      </w:r>
      <w:hyperlink r:id="rId340" w:tgtFrame="&quot;Международная классификация болезней МКБ-10&quot; h " w:history="1">
        <w:r>
          <w:rPr>
            <w:rStyle w:val="-"/>
            <w:color w:val="0000FF"/>
          </w:rPr>
          <w:t>K80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билирубин, прямой билирубин, непрямой билирубин, щелочная фосфатаза, гамма-глутамилтранспептидаза, холестерин, триглицериды, </w:t>
            </w:r>
            <w:r>
              <w:t>липопротеины низкой плотности, липопротеины очень низкой плотности, липопротеины высокой плотности)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лечение лекарственным препаратом </w:t>
            </w:r>
            <w:r>
              <w:t>урсодезоксихолевой кислотой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3.11.13. Критерии качества специализированной медицинской помощи взрослым при гастроэзофагеальном рефлюксе (коды по МКБ - 10: </w:t>
      </w:r>
      <w:hyperlink r:id="rId341" w:tgtFrame="&quot;Международная классификация болезней МКБ-10&quot; h " w:history="1">
        <w:r>
          <w:rPr>
            <w:rStyle w:val="-"/>
            <w:color w:val="0000FF"/>
          </w:rPr>
          <w:t>К2</w:t>
        </w:r>
        <w:r>
          <w:rPr>
            <w:rStyle w:val="-"/>
            <w:color w:val="0000FF"/>
          </w:rPr>
          <w:t>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рентгенологическое исследование пищевода (при наличии дисфагии)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слизистой оболочки пищевода (при желудочной и/или </w:t>
            </w:r>
            <w:r>
              <w:t>кишечной метаплазии)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pH-метрическое исследование пищевода (при рефрактерном течении заболевания)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лечение лекарственными препаратами группы ингибиторы протонного насоса или лекарственными препаратами группы </w:t>
            </w:r>
            <w:r>
              <w:t>H2-гистаминовые блокаторы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3.11.14. Критерии качества специализированной медицинской помощи взрослым при язве желудка, двенадцатиперстной кишки или гастроеюнальной язве без кровотечений и прободений (ко</w:t>
      </w:r>
      <w:r>
        <w:t>ды по МКБ - 10: K25.3; K25.7; K25.9; K26.3; K26.7; K26.9; K27.3; K27.7; K27.9; K28.3; K28.7; K28.9)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эндоскопическая из язвы (при ее </w:t>
            </w:r>
            <w:r>
              <w:t>локализации в желудке)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Выполнено морфологическое (гистологическое) исследование препарата тканей желудка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материала желудка на наличие геликобактер пилори (Helicobacter pylori)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</w:t>
            </w:r>
            <w:r>
              <w:t>эрадикационная терапия (при выявлении геликобактер пилори (Helicobacter pylori))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лекарственными препаратами группы ингибиторы протонного насоса или лекарственными препаратами группы H2-гистаминовые блокаторы (при отсутствии гел</w:t>
            </w:r>
            <w:r>
              <w:t>икобактер пилори (Helicobacter pylori)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3.11.15. Критерии качества специализированной медицинской помощи взрослым и детям при неосложненных грыжах передней брюшной стенки (коды по МКБ-10: </w:t>
      </w:r>
      <w:hyperlink r:id="rId342" w:tgtFrame="&quot;Международная классификация болезней МКБ-10&quot; h " w:history="1">
        <w:r>
          <w:rPr>
            <w:rStyle w:val="-"/>
            <w:color w:val="0000FF"/>
          </w:rPr>
          <w:t>K40.2</w:t>
        </w:r>
      </w:hyperlink>
      <w:r>
        <w:t xml:space="preserve">, </w:t>
      </w:r>
      <w:hyperlink r:id="rId343" w:tgtFrame="&quot;Международная классификация болезней МКБ-10&quot; h " w:history="1">
        <w:r>
          <w:rPr>
            <w:rStyle w:val="-"/>
            <w:color w:val="0000FF"/>
          </w:rPr>
          <w:t>K40.9</w:t>
        </w:r>
      </w:hyperlink>
      <w:r>
        <w:t xml:space="preserve">, </w:t>
      </w:r>
      <w:hyperlink r:id="rId344" w:tgtFrame="&quot;Международная классификация болезней МКБ-10&quot; h " w:history="1">
        <w:r>
          <w:rPr>
            <w:rStyle w:val="-"/>
            <w:color w:val="0000FF"/>
          </w:rPr>
          <w:t>K41.2</w:t>
        </w:r>
      </w:hyperlink>
      <w:r>
        <w:t xml:space="preserve">, </w:t>
      </w:r>
      <w:hyperlink r:id="rId345" w:tgtFrame="&quot;Международная классификация болезней МКБ-10&quot; h " w:history="1">
        <w:r>
          <w:rPr>
            <w:rStyle w:val="-"/>
            <w:color w:val="0000FF"/>
          </w:rPr>
          <w:t>K41.9</w:t>
        </w:r>
      </w:hyperlink>
      <w:r>
        <w:t xml:space="preserve">, </w:t>
      </w:r>
      <w:hyperlink r:id="rId346" w:tgtFrame="&quot;Международная классификация болезней МКБ-10&quot; h " w:history="1">
        <w:r>
          <w:rPr>
            <w:rStyle w:val="-"/>
            <w:color w:val="0000FF"/>
          </w:rPr>
          <w:t>K42.9</w:t>
        </w:r>
      </w:hyperlink>
      <w:r>
        <w:t xml:space="preserve">, </w:t>
      </w:r>
      <w:hyperlink r:id="rId347" w:tgtFrame="&quot;Международная классификация болезней МКБ-10&quot; h " w:history="1">
        <w:r>
          <w:rPr>
            <w:rStyle w:val="-"/>
            <w:color w:val="0000FF"/>
          </w:rPr>
          <w:t>K43.9</w:t>
        </w:r>
      </w:hyperlink>
      <w:r>
        <w:t xml:space="preserve">, </w:t>
      </w:r>
      <w:hyperlink r:id="rId348" w:tgtFrame="&quot;Международная классификация болезней МКБ-10&quot; h " w:history="1">
        <w:r>
          <w:rPr>
            <w:rStyle w:val="-"/>
            <w:color w:val="0000FF"/>
          </w:rPr>
          <w:t>K45.8</w:t>
        </w:r>
      </w:hyperlink>
      <w:r>
        <w:t xml:space="preserve">, </w:t>
      </w:r>
      <w:hyperlink r:id="rId349" w:tgtFrame="&quot;Международная классификация болезней МКБ-10&quot; h " w:history="1">
        <w:r>
          <w:rPr>
            <w:rStyle w:val="-"/>
            <w:color w:val="0000FF"/>
          </w:rPr>
          <w:t>K46.9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3.11.16. Критерии качества специализированной медицинской помощи взрослым при перитоните (коды по МКБ-10: </w:t>
      </w:r>
      <w:hyperlink r:id="rId350" w:tgtFrame="&quot;Международная классификация болезней МКБ-10&quot; h " w:history="1">
        <w:r>
          <w:rPr>
            <w:rStyle w:val="-"/>
            <w:color w:val="0000FF"/>
          </w:rPr>
          <w:t>K65</w:t>
        </w:r>
      </w:hyperlink>
      <w:r>
        <w:t xml:space="preserve">, </w:t>
      </w:r>
      <w:hyperlink r:id="rId351" w:tgtFrame="&quot;Международная классификация болезней МКБ-10&quot; h " w:history="1">
        <w:r>
          <w:rPr>
            <w:rStyle w:val="-"/>
            <w:color w:val="0000FF"/>
          </w:rPr>
          <w:t>K67*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врачом-хирургом не позднее 1 часа от момента поступления в </w:t>
            </w:r>
            <w:r>
              <w:t>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за 30 минут до </w:t>
            </w:r>
            <w:r>
              <w:t>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(билирубин, щелочная фосфатаза, аланинаминотрансфераза, аспартатаминотрансфераза, мочевина, амилаза, </w:t>
            </w:r>
            <w:r>
              <w:t>глюкоза)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2 часов от момента установления диагноза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в послеоперационном периоде</w:t>
            </w:r>
            <w:r>
              <w:t xml:space="preserve">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Начато проведение дезинтоксикационной терапии не позднее 2 часов от 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3.11.17. Критерии качества специализированной медицинской помощи взрослым при остром парапроктите (код по МКБ-10: </w:t>
      </w:r>
      <w:hyperlink r:id="rId352" w:tgtFrame="&quot;Международная классификация болезней МКБ-10&quot; h " w:history="1">
        <w:r>
          <w:rPr>
            <w:rStyle w:val="-"/>
            <w:color w:val="0000FF"/>
          </w:rPr>
          <w:t>K61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</w:t>
            </w:r>
            <w:r>
              <w:t>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(при </w:t>
            </w:r>
            <w:r>
              <w:t>наличии отделяемого)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температуры тела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нормализация уровня </w:t>
            </w:r>
            <w:r>
              <w:t>лейкоцитов в крови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3.11.18. Критерии качества специализированной медицинской помощи взрослым при свище заднего прохода, прямокишечном свище, свище влагалищно-толстокишечном (коды по МКБ-10: </w:t>
      </w:r>
      <w:hyperlink r:id="rId353" w:tgtFrame="&quot;Международная классификация болезней МКБ-10&quot; h " w:history="1">
        <w:r>
          <w:rPr>
            <w:rStyle w:val="-"/>
            <w:color w:val="0000FF"/>
          </w:rPr>
          <w:t>K60.3</w:t>
        </w:r>
      </w:hyperlink>
      <w:r>
        <w:t xml:space="preserve">; </w:t>
      </w:r>
      <w:hyperlink r:id="rId354" w:tgtFrame="&quot;Международная классификация болезней МКБ-10&quot; h " w:history="1">
        <w:r>
          <w:rPr>
            <w:rStyle w:val="-"/>
            <w:color w:val="0000FF"/>
          </w:rPr>
          <w:t>K60.4</w:t>
        </w:r>
      </w:hyperlink>
      <w:r>
        <w:t xml:space="preserve">; </w:t>
      </w:r>
      <w:hyperlink r:id="rId355" w:tgtFrame="&quot;Международная классификация болезней МКБ-10&quot; h " w:history="1">
        <w:r>
          <w:rPr>
            <w:rStyle w:val="-"/>
            <w:color w:val="0000FF"/>
          </w:rPr>
          <w:t>N82.3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аноскопия и/или ректороманоскопия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прямой кишки трансректальное и/или магнитно-резонансная томография органов малого таза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врачом-акушером-гинекологом (при влагалищно-толстокишечном свище)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</w:t>
            </w:r>
            <w:r>
              <w:t>кое вмешательство или наложение дренирующей латексной лигатуры или формирование двуствольной колостомы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3.11.19. Критерии качества специализированной медицинской помощи взрослым при пилонидальной кисте (код по МКБ-10: </w:t>
      </w:r>
      <w:hyperlink r:id="rId356" w:tgtFrame="&quot;Международная классификация болезней МКБ-10&quot; h " w:history="1">
        <w:r>
          <w:rPr>
            <w:rStyle w:val="-"/>
            <w:color w:val="0000FF"/>
          </w:rPr>
          <w:t>L05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</w:t>
            </w:r>
            <w:r>
              <w:t>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ректороманоскопия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тромбоэмболических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3.11.20. Критерии качества специализированной медицинской помощи взрослым при болезни Крона и язвенном колите (коды по МКБ-10: </w:t>
      </w:r>
      <w:hyperlink r:id="rId357" w:tgtFrame="&quot;Международная классификация болезней МКБ-10&quot; h " w:history="1">
        <w:r>
          <w:rPr>
            <w:rStyle w:val="-"/>
            <w:color w:val="0000FF"/>
          </w:rPr>
          <w:t>K</w:t>
        </w:r>
        <w:r>
          <w:rPr>
            <w:rStyle w:val="-"/>
            <w:color w:val="0000FF"/>
          </w:rPr>
          <w:t>50</w:t>
        </w:r>
      </w:hyperlink>
      <w:r>
        <w:t xml:space="preserve">; </w:t>
      </w:r>
      <w:hyperlink r:id="rId358" w:tgtFrame="&quot;Международная классификация болезней МКБ-10&quot; h " w:history="1">
        <w:r>
          <w:rPr>
            <w:rStyle w:val="-"/>
            <w:color w:val="0000FF"/>
          </w:rPr>
          <w:t>K51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колоноскопия с илеоскопией (при отсутствии проведения на догоспитальном этапе в течение 3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эзофагогастродуоденоскопия (при болезни Крона и при отсутствии проведения на догоспитальном этапе в течение 3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слизистой оболочки кишки в зоне поражения (при проведении эндоскопического исследования 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кала на наличие токсина A и B клостридии диффициле (Clostridium difficile) (при </w:t>
            </w:r>
            <w:r>
              <w:t>установлении диагноза и при рефрактерном течении заболевания)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врачом-дерматовенерологом (при гангренозной пиодермии и/или </w:t>
            </w:r>
            <w:r>
              <w:t>узловатой эритеме)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 (при увеите и/или иридокциклите)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 (при наличии суставного синдрома)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врачом-колопроктологом (при наличии свищей и/или перианальных проявлениях болезни Крона и/или при гормонзависимом или гормонрезистентном течении язвенного колита)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или магнитно-резонансная томография тонкой кишк</w:t>
            </w:r>
            <w:r>
              <w:t>и (при болезни Крона и невозможности проведения илеоскопии)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очаговая проба с туберкулином и/или аллергеном туберкулезным рекомбинантным (при терапии лекарственными препаратами группы иммунодепрессанты перед назначением </w:t>
            </w:r>
            <w:r>
              <w:t>препарата)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(при терапии лекарственными препаратами группы иммунодепрессанты перед назначением лекарственного препарата)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</w:t>
            </w:r>
            <w:r>
              <w:t>производных 5-аминосалициловой кислоты и/или системными глюкокортикостероидами и/или иммунодепрессантами и/или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уменьше</w:t>
            </w:r>
            <w:r>
              <w:t>ние частоты дефекаций, исчезновение примеси крови в кале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3.11.21. Критерии качества специализированной медицинской помощи взрослым при полипе анального канала (код по МКБ-10: </w:t>
      </w:r>
      <w:hyperlink r:id="rId359" w:tgtFrame="&quot;Международная классификация болезней МКБ-10&quot; h " w:history="1">
        <w:r>
          <w:rPr>
            <w:rStyle w:val="-"/>
            <w:color w:val="0000FF"/>
          </w:rPr>
          <w:t>K62.0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ректороманоскопия и/или аноскопия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полипа (при размере полипа более 3 см)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колоноскопия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(при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гистологическое исследование удаленного полипа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самостоятельная дефекация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</w:t>
            </w:r>
            <w:r>
              <w:t>отсутствие выделения слизи и крови из прямой кишки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3.11.22. Критерии качества специализированной медицинской помощи взрослым при выпадении прямой кишки (коды по МКБ-10: </w:t>
      </w:r>
      <w:hyperlink r:id="rId360" w:tgtFrame="&quot;Международная классификация болезней МКБ-10&quot; h " w:history="1">
        <w:r>
          <w:rPr>
            <w:rStyle w:val="-"/>
            <w:color w:val="0000FF"/>
          </w:rPr>
          <w:t>K62.2</w:t>
        </w:r>
      </w:hyperlink>
      <w:r>
        <w:t xml:space="preserve">; </w:t>
      </w:r>
      <w:hyperlink r:id="rId361" w:tgtFrame="&quot;Международная классификация болезней МКБ-10&quot; h " w:history="1">
        <w:r>
          <w:rPr>
            <w:rStyle w:val="-"/>
            <w:color w:val="0000FF"/>
          </w:rPr>
          <w:t>K62.3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трансректальное пальцевое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ректороманоскопия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рентгенография прямой кишки с контрастированием (дефекография)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профилометрия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рентгеноконтроль прохождения контраста по толстой кишке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хирургическое вмешательство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в послеоперационном периоде (при хирургическом вмешательстве и при наличии признаков местной </w:t>
            </w:r>
            <w:r>
              <w:t>воспалительной реакции)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выпадения прямой кишки из анального отверстия при натуживании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3.11.23. Критерии качества специализированной медицинской помощи взрослым при желчекаменной болезни [холели</w:t>
      </w:r>
      <w:r>
        <w:t xml:space="preserve">тиазе], холецистите (коды по МКБ-10: </w:t>
      </w:r>
      <w:hyperlink r:id="rId362" w:tgtFrame="&quot;Международная классификация болезней МКБ-10&quot; h " w:history="1">
        <w:r>
          <w:rPr>
            <w:rStyle w:val="-"/>
            <w:color w:val="0000FF"/>
          </w:rPr>
          <w:t>K80.1</w:t>
        </w:r>
      </w:hyperlink>
      <w:r>
        <w:t xml:space="preserve">; </w:t>
      </w:r>
      <w:hyperlink r:id="rId363" w:tgtFrame="&quot;Международная классификация болезней МКБ-10&quot; h " w:history="1">
        <w:r>
          <w:rPr>
            <w:rStyle w:val="-"/>
            <w:color w:val="0000FF"/>
          </w:rPr>
          <w:t>K80.2</w:t>
        </w:r>
      </w:hyperlink>
      <w:r>
        <w:t xml:space="preserve">; </w:t>
      </w:r>
      <w:hyperlink r:id="rId364" w:tgtFrame="&quot;Международная классификация болезней МКБ-10&quot; h " w:history="1">
        <w:r>
          <w:rPr>
            <w:rStyle w:val="-"/>
            <w:color w:val="0000FF"/>
          </w:rPr>
          <w:t>K80.8</w:t>
        </w:r>
      </w:hyperlink>
      <w:r>
        <w:t xml:space="preserve">; </w:t>
      </w:r>
      <w:hyperlink r:id="rId365" w:tgtFrame="&quot;Международная классификация болезней МКБ-10&quot; h " w:history="1">
        <w:r>
          <w:rPr>
            <w:rStyle w:val="-"/>
            <w:color w:val="0000FF"/>
          </w:rPr>
          <w:t>K81.1</w:t>
        </w:r>
      </w:hyperlink>
      <w:r>
        <w:t xml:space="preserve">; </w:t>
      </w:r>
      <w:hyperlink r:id="rId366" w:tgtFrame="&quot;Международная классификация болезней МКБ-10&quot; h " w:history="1">
        <w:r>
          <w:rPr>
            <w:rStyle w:val="-"/>
            <w:color w:val="0000FF"/>
          </w:rPr>
          <w:t>K81.8</w:t>
        </w:r>
      </w:hyperlink>
      <w:r>
        <w:t xml:space="preserve">; </w:t>
      </w:r>
      <w:hyperlink r:id="rId367" w:tgtFrame="&quot;Международная классификация болезней МКБ-10&quot; h " w:history="1">
        <w:r>
          <w:rPr>
            <w:rStyle w:val="-"/>
            <w:color w:val="0000FF"/>
          </w:rPr>
          <w:t>K81.9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(билирубин, щелочная фосфатаза, </w:t>
            </w:r>
            <w:r>
              <w:t>аланинаминотрансфераза, аспартатаминотрансфераза, амилаза,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лечение лекарственным препаратом урсодезоксихолевой кислоты или </w:t>
            </w:r>
            <w:r>
              <w:t>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интраоперационная холангиография во время хирургического вмешательства (при диаметре общего желчного протока свыше 10 мм</w:t>
            </w:r>
            <w:r>
              <w:t>)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желчного пузыря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повторных хирургических вмешательств в период </w:t>
            </w:r>
            <w:r>
              <w:t>госпитализации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3.11.24. Критерии качества специализированной медицинской помощи взрослым при камнях желчного протока (коды по МКБ-10: </w:t>
      </w:r>
      <w:hyperlink r:id="rId368" w:tgtFrame="&quot;Международная классификация болезней МКБ-10&quot; h " w:history="1">
        <w:r>
          <w:rPr>
            <w:rStyle w:val="-"/>
            <w:color w:val="0000FF"/>
          </w:rPr>
          <w:t>K80.3</w:t>
        </w:r>
      </w:hyperlink>
      <w:r>
        <w:t xml:space="preserve">; </w:t>
      </w:r>
      <w:hyperlink r:id="rId369" w:tgtFrame="&quot;Международная классификация болезней МКБ-10&quot; h " w:history="1">
        <w:r>
          <w:rPr>
            <w:rStyle w:val="-"/>
            <w:color w:val="0000FF"/>
          </w:rPr>
          <w:t>K80.4</w:t>
        </w:r>
      </w:hyperlink>
      <w:r>
        <w:t xml:space="preserve">; </w:t>
      </w:r>
      <w:hyperlink r:id="rId370" w:tgtFrame="&quot;Международная классификация болезней МКБ-10&quot; h " w:history="1">
        <w:r>
          <w:rPr>
            <w:rStyle w:val="-"/>
            <w:color w:val="0000FF"/>
          </w:rPr>
          <w:t>K80.5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(билирубин, щелочная фосфатаза, аланинаминотрансфераза, аспартатаминотрансфераза, амилаза,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холангиопанкреатография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хирургическое вмешательство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3.12. Критерии качества при болезнях кожи и подкожной клетчатки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3.12.1. Критерии качества специализированной медицинской помощи взрослым и детям при острых гнойно-воспалительных заболеваниях мягких тканей челюстно-лицевой области (коды по МКБ-10: </w:t>
      </w:r>
      <w:hyperlink r:id="rId371" w:tgtFrame="&quot;Международная классификация болезней МКБ-10&quot; h " w:history="1">
        <w:r>
          <w:rPr>
            <w:rStyle w:val="-"/>
            <w:color w:val="0000FF"/>
          </w:rPr>
          <w:t>L02.0</w:t>
        </w:r>
      </w:hyperlink>
      <w:r>
        <w:t xml:space="preserve">; </w:t>
      </w:r>
      <w:hyperlink r:id="rId372" w:tgtFrame="&quot;Международная классификация болезней МКБ-10&quot; h " w:history="1">
        <w:r>
          <w:rPr>
            <w:rStyle w:val="-"/>
            <w:color w:val="0000FF"/>
          </w:rPr>
          <w:t>L03.2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вскрытие и дренирование гнойно-воспалительного очага не позднее 3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гнойно-воспалительного очага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в </w:t>
            </w:r>
            <w:r>
              <w:t>послеоперационном периоде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3.12.2. Критерии качества специализированной медицинской помощи взрослым при острых гнойно-воспалительных заболеваниях мягких тканей, абсцессе кожи, фурункуле и карбункуле, флегмоне (коды по МКБ-10: </w:t>
      </w:r>
      <w:hyperlink r:id="rId373" w:tgtFrame="&quot;Международная классификация болезней МКБ-10&quot; h " w:history="1">
        <w:r>
          <w:rPr>
            <w:rStyle w:val="-"/>
            <w:color w:val="0000FF"/>
          </w:rPr>
          <w:t>L02.1</w:t>
        </w:r>
      </w:hyperlink>
      <w:r>
        <w:t xml:space="preserve">; </w:t>
      </w:r>
      <w:hyperlink r:id="rId374" w:tgtFrame="&quot;Международная классификация болезней МКБ-10&quot; h " w:history="1">
        <w:r>
          <w:rPr>
            <w:rStyle w:val="-"/>
            <w:color w:val="0000FF"/>
          </w:rPr>
          <w:t>L02.2</w:t>
        </w:r>
      </w:hyperlink>
      <w:r>
        <w:t xml:space="preserve">; </w:t>
      </w:r>
      <w:hyperlink r:id="rId375" w:tgtFrame="&quot;Международная классификация болезней МКБ-10&quot; h " w:history="1">
        <w:r>
          <w:rPr>
            <w:rStyle w:val="-"/>
            <w:color w:val="0000FF"/>
          </w:rPr>
          <w:t>L02.3</w:t>
        </w:r>
      </w:hyperlink>
      <w:r>
        <w:t xml:space="preserve">; </w:t>
      </w:r>
      <w:hyperlink r:id="rId376" w:tgtFrame="&quot;Международная классификация болезней МКБ-10&quot; h " w:history="1">
        <w:r>
          <w:rPr>
            <w:rStyle w:val="-"/>
            <w:color w:val="0000FF"/>
          </w:rPr>
          <w:t>L02.4</w:t>
        </w:r>
      </w:hyperlink>
      <w:r>
        <w:t xml:space="preserve">; </w:t>
      </w:r>
      <w:hyperlink r:id="rId377" w:tgtFrame="&quot;Международная классификация болезней МКБ-10&quot; h " w:history="1">
        <w:r>
          <w:rPr>
            <w:rStyle w:val="-"/>
            <w:color w:val="0000FF"/>
          </w:rPr>
          <w:t>L02.8</w:t>
        </w:r>
      </w:hyperlink>
      <w:r>
        <w:t xml:space="preserve">; </w:t>
      </w:r>
      <w:hyperlink r:id="rId378" w:tgtFrame="&quot;Международная классификация болезней МКБ-10&quot; h " w:history="1">
        <w:r>
          <w:rPr>
            <w:rStyle w:val="-"/>
            <w:color w:val="0000FF"/>
          </w:rPr>
          <w:t>L02.9</w:t>
        </w:r>
      </w:hyperlink>
      <w:r>
        <w:t xml:space="preserve">; </w:t>
      </w:r>
      <w:hyperlink r:id="rId379" w:tgtFrame="&quot;Международная классификация болезней МКБ-10&quot; h " w:history="1">
        <w:r>
          <w:rPr>
            <w:rStyle w:val="-"/>
            <w:color w:val="0000FF"/>
          </w:rPr>
          <w:t>L03.0</w:t>
        </w:r>
      </w:hyperlink>
      <w:r>
        <w:t xml:space="preserve">; </w:t>
      </w:r>
      <w:hyperlink r:id="rId380" w:tgtFrame="&quot;Международная классификация болезней МКБ-10&quot; h " w:history="1">
        <w:r>
          <w:rPr>
            <w:rStyle w:val="-"/>
            <w:color w:val="0000FF"/>
          </w:rPr>
          <w:t>L03.1</w:t>
        </w:r>
      </w:hyperlink>
      <w:r>
        <w:t xml:space="preserve">; </w:t>
      </w:r>
      <w:hyperlink r:id="rId381" w:tgtFrame="&quot;Международная классификация болезней МКБ-10&quot; h " w:history="1">
        <w:r>
          <w:rPr>
            <w:rStyle w:val="-"/>
            <w:color w:val="0000FF"/>
          </w:rPr>
          <w:t>L03.8</w:t>
        </w:r>
      </w:hyperlink>
      <w:r>
        <w:t xml:space="preserve">; </w:t>
      </w:r>
      <w:hyperlink r:id="rId382" w:tgtFrame="&quot;Международная классификация болезней МКБ-10&quot; h " w:history="1">
        <w:r>
          <w:rPr>
            <w:rStyle w:val="-"/>
            <w:color w:val="0000FF"/>
          </w:rPr>
          <w:t>L03.9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</w:t>
            </w:r>
            <w:r>
              <w:t>(билирубин, щелочная фосфатаза, аланинаминотрансфераза, аспартатаминотрансфераза, мочевина, амилаза, глюкоза)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вскрытие и дренирование гнойно-воспалительного очага не позднее 3 часов </w:t>
            </w:r>
            <w:r>
              <w:t>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гнойно-воспалительного очага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</w:t>
            </w:r>
            <w:r>
              <w:t>терапия антибактериальными лекарственными препаратами в послеоперационном периоде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3.12.3. Критерии качества специализированной медицинской помощи взрослым и детям при локализованной склеродермии [morphea] (код по МКБ-10: </w:t>
      </w:r>
      <w:hyperlink r:id="rId383" w:tgtFrame="&quot;Международная классификация болезней МКБ-10&quot; h " w:history="1">
        <w:r>
          <w:rPr>
            <w:rStyle w:val="-"/>
            <w:color w:val="0000FF"/>
          </w:rPr>
          <w:t>L94.0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билирубин общий, </w:t>
            </w:r>
            <w:r>
              <w:t>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топические и/или системные глюкокортикостероиды и/или лекарственными препаратами группы </w:t>
            </w:r>
            <w:r>
              <w:t>топические ингибиторы кальциневрина и/или антагонист фолиевой кислоты из группы антиметаболитов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3.12.4. Критерии качества специализированной медицинской помощи взрослым и детям при дерматите, вызванном веществами, принятыми внутрь (код по МКБ-10: </w:t>
      </w:r>
      <w:hyperlink r:id="rId384" w:tgtFrame="&quot;Международная классификация болезней МКБ-10&quot; h " w:history="1">
        <w:r>
          <w:rPr>
            <w:rStyle w:val="-"/>
            <w:color w:val="0000FF"/>
          </w:rPr>
          <w:t>L27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билирубин общий, </w:t>
            </w:r>
            <w:r>
              <w:t>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антигистаминные препараты и/или группы топические и/или системные глюкокортикостероиды (в зависимости от медицинских показаний и при отсутствии</w:t>
            </w:r>
            <w:r>
              <w:t xml:space="preserve">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3.12.5. Критерии качества специализированной медицинской помощи детям при дерматофитии (код по МКБ-10: </w:t>
      </w:r>
      <w:hyperlink r:id="rId385" w:tgtFrame="&quot;Международная классификация болезней МКБ-10&quot; h " w:history="1">
        <w:r>
          <w:rPr>
            <w:rStyle w:val="-"/>
            <w:color w:val="0000FF"/>
          </w:rPr>
          <w:t>B35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</w:t>
            </w:r>
            <w:r>
              <w:t>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(при назначении системных противогрибковых лекарственных препаратов)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мочевая </w:t>
            </w:r>
            <w:r>
              <w:t>кислота, билирубин общий, аланинаминотрансфераза, аспартатаминотрансфераза) (при назначении системных противогрибковых лекарственных препаратов)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Выполнены микробиологическое (культуральное) и микроскопическое исследование биологического материал</w:t>
            </w:r>
            <w:r>
              <w:t>а из очагов поражения на патогенные грибы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Выполнена люминесцентная диагностика (осмотр под лампой Вуда)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противогрибковые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микроскопическое исследование биологического материала из очагов поражения на патогенные грибы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Отрицательный результат микроскопического исследования на патогенные грибы в образце биологического м</w:t>
            </w:r>
            <w:r>
              <w:t>атериала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3.12.6. Критерии качества специализированной медицинской помощи взрослым и детям при эритеме многоформной (код по МКБ-10: </w:t>
      </w:r>
      <w:hyperlink r:id="rId386" w:tgtFrame="&quot;Международная классификация болезней МКБ-10&quot; h " w:history="1">
        <w:r>
          <w:rPr>
            <w:rStyle w:val="-"/>
            <w:color w:val="0000FF"/>
          </w:rPr>
          <w:t>L51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билирубин общий, аланинаминотрансфераза, </w:t>
            </w:r>
            <w:r>
              <w:t>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топические и/или системные глюкокортикостероиды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</w:t>
            </w:r>
            <w:r>
              <w:t>тивовирусными лекарственными препаратами для системного применения и/или противогерпетическими лекарственными препаратами при ассоциации с вирусом простого герпеса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</w:t>
            </w:r>
            <w:r>
              <w:t>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3.12.7. Критерии качества специализированной медицинской помощи взрослым и детям при экземе (код по МКБ-10: </w:t>
      </w:r>
      <w:hyperlink r:id="rId387" w:tgtFrame="&quot;Международная классификация болезней МКБ-10&quot; h " w:history="1">
        <w:r>
          <w:rPr>
            <w:rStyle w:val="-"/>
            <w:color w:val="0000FF"/>
          </w:rPr>
          <w:t>L30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</w:t>
            </w:r>
            <w:r>
              <w:t>билирубин общий, 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антигистаминные и/или группы топические и/или системные глюкокортикостероиды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3.12.8. Критерии качества специализированной медицинской помощи взрослым при атопическом дерматите (код по МКБ-10: </w:t>
      </w:r>
      <w:hyperlink r:id="rId388" w:tgtFrame="&quot;Международная классификация болезней МКБ-10&quot; h " w:history="1">
        <w:r>
          <w:rPr>
            <w:rStyle w:val="-"/>
            <w:color w:val="0000FF"/>
          </w:rPr>
          <w:t>L20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</w:t>
            </w:r>
            <w:r>
              <w:t>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мочевая кислота, билирубин общий, холестерин общий, </w:t>
            </w:r>
            <w:r>
              <w:t>триглицериды, 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антигистаминные и/или топические глюкокортикостероиды и/или группы топические </w:t>
            </w:r>
            <w:r>
              <w:t>ингибиторы кальциневрина и/или группы иммунодепрессанты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3.12.9. Критерии качества специализированной медицинской помощи детям при атопическом дерматите (коды по МКБ-10: </w:t>
      </w:r>
      <w:hyperlink r:id="rId389" w:tgtFrame="&quot;Международная классификация болезней МКБ-10&quot; h " w:history="1">
        <w:r>
          <w:rPr>
            <w:rStyle w:val="-"/>
            <w:color w:val="0000FF"/>
          </w:rPr>
          <w:t>L20.8</w:t>
        </w:r>
      </w:hyperlink>
      <w:r>
        <w:t xml:space="preserve">; </w:t>
      </w:r>
      <w:hyperlink r:id="rId390" w:tgtFrame="&quot;Международная классификация болезней МКБ-10&quot; h " w:history="1">
        <w:r>
          <w:rPr>
            <w:rStyle w:val="-"/>
            <w:color w:val="0000FF"/>
          </w:rPr>
          <w:t>L20.9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врачом-аллергологом-иммунологом и/или </w:t>
            </w:r>
            <w:r>
              <w:t>врачом-дерматовенерологом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топические глюкокортикостероиды и/или группы топические глюкокортикостероиды в комбинации с другими лекарственными препаратами и/или группы топические </w:t>
            </w:r>
            <w:r>
              <w:t>ингибиторы кальциневрина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уменьшение площади и выраженности высыпаний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3.12.10. Критерии качества специализированной медицинской помощи взрослым и детям при простом хроническом лишае и почесухе (код по МКБ-10: </w:t>
      </w:r>
      <w:hyperlink r:id="rId391" w:tgtFrame="&quot;Международная классификация болезней МКБ-10&quot; h " w:history="1">
        <w:r>
          <w:rPr>
            <w:rStyle w:val="-"/>
            <w:color w:val="0000FF"/>
          </w:rPr>
          <w:t>L28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билирубин общий, </w:t>
            </w:r>
            <w:r>
              <w:t>аланинаминотрансфераза, аспартатаминотрансфераза)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антигистаминные и/или топические и/или системные глюкокортикостероиды</w:t>
            </w:r>
            <w:r>
              <w:t xml:space="preserve">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3.12.11. Критерии качества специализированной медицинской помощи взрослым и детям при пиодермии (коды по МКБ-10: </w:t>
      </w:r>
      <w:hyperlink r:id="rId392" w:tgtFrame="&quot;Международная классификация болезней МКБ-10&quot; h " w:history="1">
        <w:r>
          <w:rPr>
            <w:rStyle w:val="-"/>
            <w:color w:val="0000FF"/>
          </w:rPr>
          <w:t>L00</w:t>
        </w:r>
      </w:hyperlink>
      <w:r>
        <w:t xml:space="preserve">; </w:t>
      </w:r>
      <w:hyperlink r:id="rId393" w:tgtFrame="&quot;Международная классификация болезней МКБ-10&quot; h " w:history="1">
        <w:r>
          <w:rPr>
            <w:rStyle w:val="-"/>
            <w:color w:val="0000FF"/>
          </w:rPr>
          <w:t>L01</w:t>
        </w:r>
      </w:hyperlink>
      <w:r>
        <w:t xml:space="preserve">; </w:t>
      </w:r>
      <w:hyperlink r:id="rId394" w:tgtFrame="&quot;Международная классификация болезней МКБ-10&quot; h " w:history="1">
        <w:r>
          <w:rPr>
            <w:rStyle w:val="-"/>
            <w:color w:val="0000FF"/>
          </w:rPr>
          <w:t>L08.0</w:t>
        </w:r>
      </w:hyperlink>
      <w:r>
        <w:t xml:space="preserve">; </w:t>
      </w:r>
      <w:hyperlink r:id="rId395" w:tgtFrame="&quot;Международная классификация болезней МКБ-10&quot; h " w:history="1">
        <w:r>
          <w:rPr>
            <w:rStyle w:val="-"/>
            <w:color w:val="0000FF"/>
          </w:rPr>
          <w:t>L73.8</w:t>
        </w:r>
      </w:hyperlink>
      <w:r>
        <w:t xml:space="preserve">; </w:t>
      </w:r>
      <w:hyperlink r:id="rId396" w:tgtFrame="&quot;Международная классификация болезней МКБ-10&quot; h " w:history="1">
        <w:r>
          <w:rPr>
            <w:rStyle w:val="-"/>
            <w:color w:val="0000FF"/>
          </w:rPr>
          <w:t>L74.8</w:t>
        </w:r>
      </w:hyperlink>
      <w:r>
        <w:t xml:space="preserve">; </w:t>
      </w:r>
      <w:hyperlink r:id="rId397" w:tgtFrame="&quot;Международная классификация болезней МКБ-10&quot; h " w:history="1">
        <w:r>
          <w:rPr>
            <w:rStyle w:val="-"/>
            <w:color w:val="0000FF"/>
          </w:rPr>
          <w:t>L98.4</w:t>
        </w:r>
      </w:hyperlink>
      <w:r>
        <w:t xml:space="preserve">; </w:t>
      </w:r>
      <w:hyperlink r:id="rId398" w:tgtFrame="&quot;Международная классификация болезней МКБ-10&quot; h " w:history="1">
        <w:r>
          <w:rPr>
            <w:rStyle w:val="-"/>
            <w:color w:val="0000FF"/>
          </w:rPr>
          <w:t>P39.4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белок, глюкоза, креатинин, </w:t>
            </w:r>
            <w:r>
              <w:t>билирубин общий, 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высыпных элементов кожи с определением чувствительности возбудителя к антибиотикам и д</w:t>
            </w:r>
            <w:r>
              <w:t>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топические и/или системные антибактериальные и/или антисептические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3.12.12. Критерии качества специализированной медицинской помощи взрослым и детям при парапсориазе (код по МКБ-10: </w:t>
      </w:r>
      <w:hyperlink r:id="rId399" w:tgtFrame="&quot;Международная классификация болезней МКБ-10&quot; h " w:history="1">
        <w:r>
          <w:rPr>
            <w:rStyle w:val="-"/>
            <w:color w:val="0000FF"/>
          </w:rPr>
          <w:t>L41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</w:t>
            </w:r>
            <w:r>
              <w:t>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билирубин общий, аланинаминотрансфераза, </w:t>
            </w:r>
            <w:r>
              <w:t>аспартатаминотрансфераза)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мочи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топические глюкокортикостероиды и/или фототерапия (в зависимости от медицинских</w:t>
            </w:r>
            <w:r>
              <w:t xml:space="preserve">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3.12.13. Критерии качества специализированной медицинской помощи взрослым и детям при лишае красном плоском (код по МКБ-10: </w:t>
      </w:r>
      <w:hyperlink r:id="rId400" w:tgtFrame="&quot;Международная классификация болезней МКБ-10&quot; h " w:history="1">
        <w:r>
          <w:rPr>
            <w:rStyle w:val="-"/>
            <w:color w:val="0000FF"/>
          </w:rPr>
          <w:t>L43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билирубин общий, </w:t>
            </w:r>
            <w:r>
              <w:t>аланинаминотрансфераза, аспартатаминотрансфераза)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фототерапии)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лекарственными препаратами: группы топические и/или системные глюкокортикостероиды и/или фототерапия (в</w:t>
            </w:r>
            <w:r>
              <w:t xml:space="preserve">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3.12.14. Критерии качества специализированной медицинской помощи взрослым при псориазе (код по МКБ-10: </w:t>
      </w:r>
      <w:hyperlink r:id="rId401" w:tgtFrame="&quot;Международная классификация болезней МКБ-10&quot; h " w:history="1">
        <w:r>
          <w:rPr>
            <w:rStyle w:val="-"/>
            <w:color w:val="0000FF"/>
          </w:rPr>
          <w:t>L40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</w:t>
            </w:r>
            <w:r>
              <w:t>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креатинин, мочевая кислота, билирубин общий, холестерин общий, триглицериды, </w:t>
            </w:r>
            <w:r>
              <w:t>аланинаминотрансфераза, аспартатаминотрансфераза)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лекарственными препаратами группы топические глюкокортикостероиды и/или антагонистом фолиевой кислоты из группы антиметаболитов и/или групп</w:t>
            </w:r>
            <w:r>
              <w:t>ы ретиноиды и/или группы иммунодепрессанты и/или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частичный или полный регресс высыпаний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3.12.15. Критерии качества специализированной медицинской помощи детям при псориазе (код по МКБ-10: </w:t>
      </w:r>
      <w:hyperlink r:id="rId402" w:tgtFrame="&quot;Международная классификация болезней МКБ-10&quot; h " w:history="1">
        <w:r>
          <w:rPr>
            <w:rStyle w:val="-"/>
            <w:color w:val="0000FF"/>
          </w:rPr>
          <w:t>L40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</w:t>
            </w:r>
            <w:r>
              <w:t>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врачом-дерматовенерологом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топические глюкокортикостероиды и/или кератолитические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уменьшение распространенности и/или выраженности процесса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3.12.16. Критерии качества специализированной медицинской помощи взрослым и детям при крапивнице, ангионевротическом отеке (коды по МКБ-10: </w:t>
      </w:r>
      <w:hyperlink r:id="rId403" w:tgtFrame="&quot;Международная классификация болезней МКБ-10&quot; h " w:history="1">
        <w:r>
          <w:rPr>
            <w:rStyle w:val="-"/>
            <w:color w:val="0000FF"/>
          </w:rPr>
          <w:t>L50</w:t>
        </w:r>
      </w:hyperlink>
      <w:r>
        <w:t xml:space="preserve">; </w:t>
      </w:r>
      <w:hyperlink r:id="rId404" w:tgtFrame="&quot;Международная классификация болезней МКБ-10&quot; h " w:history="1">
        <w:r>
          <w:rPr>
            <w:rStyle w:val="-"/>
            <w:color w:val="0000FF"/>
          </w:rPr>
          <w:t>T78.3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антиг</w:t>
            </w:r>
            <w:r>
              <w:t>истаминные и/или группы системные глюкокортикостероиды и/или группы иммунодепрессанты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врачом-терапевтом (педиатром) и/или </w:t>
            </w:r>
            <w:r>
              <w:t>аллергологом-иммунологом и/или врачом-дерматовенерологом (при повторных эпизодах крапивницы и/или ангионевротического отека)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исчезновение или уменьшение площади и выраженности высыпаний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 xml:space="preserve">3.13. Критерии качества при </w:t>
      </w:r>
      <w:r>
        <w:t>болезнях костно-мышечной системы и соединительной ткани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3.13.1. Критерии качества специализированной медицинской помощи детям при юношеском [ювенильном] артрите (код по МКБ-10: </w:t>
      </w:r>
      <w:hyperlink r:id="rId405" w:tgtFrame="&quot;Международная классификация болезней МКБ-10&quot; h " w:history="1">
        <w:r>
          <w:rPr>
            <w:rStyle w:val="-"/>
            <w:color w:val="0000FF"/>
          </w:rPr>
          <w:t>M08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белок, общий </w:t>
            </w:r>
            <w:r>
              <w:t>билирубин, свободный и связанный билирубин, аспартат-трансаминаза, аланин-трансаминаза, ферритин, креатинин, мочевина, лактатдегидрогеназа, креатинкиназа, калий, натрий, ионизированный кальций)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сывороточных иммуноглобулинов (Ig A, IgG, Ig M)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очаговая проба с туберкулином и/или аллергеном туберкулезным рекомбинантным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ревматоидного фактора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антинуклеарного фактора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двуспиральной дезоксирибонуклеиновой кислоте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циклическому цитрулиновому пептиду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ультразвуковое исследование почек и/или компьютерная томография органов брюшной полости и з</w:t>
            </w:r>
            <w:r>
              <w:t>абрюшинного пространства и малого таза и/или магнитно-резонансная томография с внутривенным болюсным контрастированием органов брюшной полости и забрюшинного пространства и малого таза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и/или компьютерная томография и/или магнитно-резонансная томография пораженных суставов (при наличии суставного </w:t>
            </w:r>
            <w:r>
              <w:t>синдрома)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магнитно-резонансная томография крестцово-подвздошных сочленений (при ювенильном анкилозирующий спондилите (M08.1))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исключение </w:t>
            </w:r>
            <w:r>
              <w:t>инфекционных заболеваний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исключение заболеваний желудочно-кишечного тракта, включая воспалительные заболевания кишечника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исключение онкологических заболеваний и гемабластозов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Не выполнено </w:t>
            </w:r>
            <w:r>
              <w:t>назначение антибактериальных лекарственных препаратов и/или антагониста фолиевой кислоты из группы антиметаболитов и/или лекарственных препаратов из группы аминосалициловой кислоты и аналогичных лекарственных препаратов и/или группы иммунодепрессантов и/ил</w:t>
            </w:r>
            <w:r>
              <w:t>и группы системные глюкокортикостероиды (на этапе установления диагноза и/или при другом юношеском артрите (M08.8) и юношеском артрите неуточненном (M08.9))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нестероидными противовоспалительными лекарственными препаратами (на э</w:t>
            </w:r>
            <w:r>
              <w:t>тапе установления диагноза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лекарственными препаратами: группы нестероидные противовоспалительные и/или антагонистом фолиевой кислоты из группы антиметаболитов и/или группы </w:t>
            </w:r>
            <w:r>
              <w:t>аминосалициловой кислоты и аналогичных лекарственных препаратов и/или группы иммунодепрессанты и/или группы системные глюкокортикостероиды (при подтвержденном диагнозе,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оценка эффективности и безопасности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3.13.2. Критерии качества специализированной медицинской помощи взрослым и детям при остеомиелите (код по МКБ-10: </w:t>
      </w:r>
      <w:hyperlink r:id="rId406" w:tgtFrame="&quot;Международная классификация болезней МКБ-10&quot; h " w:history="1">
        <w:r>
          <w:rPr>
            <w:rStyle w:val="-"/>
            <w:color w:val="0000FF"/>
          </w:rPr>
          <w:t>M86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пораженной кости и смежных суставов в двух и более проекциях, в том числе функциональная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компьютерная томография пораженной кости и/или ультразвуковое исследование пораженной кости и/или фистулография (при наличии свища)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анализ крови биохимический общетерапевтический (глюкоза, общий белок, альбумин)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из очага с </w:t>
            </w:r>
            <w:r>
              <w:t>определением чувствительности возбудителя к антибиотикам и другим лекарственным препаратам (при наличии свища или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</w:t>
            </w:r>
            <w:r>
              <w:t>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антитромботическими лекарственными препаратами (при 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эластическая компрессия нижних конечностей (при </w:t>
            </w:r>
            <w:r>
              <w:t>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частичная или полная ремиссия патологического процесса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полная или частичная опороспособность нижних кон</w:t>
            </w:r>
            <w:r>
              <w:t>ечностей, в том числе с использованием временных дополнительных средств фиксации (гипсовая лонгета, ортез, тутор, аппарат Илизарова) на момент выписки из стационара (при поражении кости нижней конечности)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3.13.3. Критерии качества специализированной медицинской помощи взрослым при анкилозирующем спондилите (код по МКБ-10: </w:t>
      </w:r>
      <w:hyperlink r:id="rId407" w:tgtFrame="&quot;Международная классификация болезней МКБ-10&quot; h " w:history="1">
        <w:r>
          <w:rPr>
            <w:rStyle w:val="-"/>
            <w:color w:val="0000FF"/>
          </w:rPr>
          <w:t>M45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</w:t>
            </w:r>
            <w:r>
              <w:t>аланинаминотрансфераза, аспартатаминотрансфераза, гамма-глутамилтранспептидаза, глюкоза, холестерин, щелочная фосфатаза)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активности болезни с </w:t>
            </w:r>
            <w:r>
              <w:t>использованием индекса BASDAI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обзорная рентгенография таза и/или магнитно-резонансная томография крестцово-подвздошного сочленения (при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</w:t>
            </w:r>
            <w:r>
              <w:t>ми группы нестероидные противовоспалительные препараты и/или антагонистом фолиевой кислоты из группы антиметаболитов и/или лекарственными препаратами из группы аминосалициловой кислоты и аналогичных лекарственных препаратов и/или препаратами группы иммунод</w:t>
            </w:r>
            <w:r>
              <w:t>епрессанты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3.13.4. Критерии качества специализированной медицинской помощи взрослым при сухом синдроме [Шегрена] (код по МКБ-10: </w:t>
      </w:r>
      <w:hyperlink r:id="rId408" w:tgtFrame="&quot;Международная классификация болезней МКБ-10&quot; h " w:history="1">
        <w:r>
          <w:rPr>
            <w:rStyle w:val="-"/>
            <w:color w:val="0000FF"/>
          </w:rPr>
          <w:t>M35.0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слезовыделения (тест Ширмера)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окрашивание эпителия </w:t>
            </w:r>
            <w:r>
              <w:t>роговицы/конъюнктивы раствором флюресцеина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времени разрыва прекорнеальной слезной пленки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врачом-стоматологом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сиалометрия стимулированная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слюнных желез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(креатинин, мочевина, аланинаминотрансфераза, аспартатаминотрансфераза, гамма-глутамилтранспептидаза, щелочная фосфатаза, общий белок и белковые фракции,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</w:t>
            </w:r>
            <w:r>
              <w:t>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ревматоидного фактора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антинуклеарного фактора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Ro/SS-A, La/SS-B ядерным антигенам (при установлении </w:t>
            </w:r>
            <w:r>
              <w:t>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системные глюкокортикостероиды и/или алкилирующими средствами и/или группы моноклональные антитела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повторный анализ крови биохимический общетерапевтический (креатинин, глюкоза, аланинаминотрансфераза, аспартатаминотрансфераза) не позднее 5 дней от момента начала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3.13.5. Критерии качества специализированной медицинской помощи взрослым при подагре, других кристаллических артропатиях (коды по МКБ-10: </w:t>
      </w:r>
      <w:hyperlink r:id="rId409" w:tgtFrame="&quot;Международная классификация болезней МКБ-10&quot; h " w:history="1">
        <w:r>
          <w:rPr>
            <w:rStyle w:val="-"/>
            <w:color w:val="0000FF"/>
          </w:rPr>
          <w:t>M10</w:t>
        </w:r>
      </w:hyperlink>
      <w:r>
        <w:t xml:space="preserve">; </w:t>
      </w:r>
      <w:hyperlink r:id="rId410" w:tgtFrame="&quot;Международная классификация болезней МКБ-10&quot; h " w:history="1">
        <w:r>
          <w:rPr>
            <w:rStyle w:val="-"/>
            <w:color w:val="0000FF"/>
          </w:rPr>
          <w:t>M11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глюкоза, холестерин, мочевая кислота)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</w:t>
            </w:r>
            <w:r>
              <w:t>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синовиальной жидкости и/или содержимого подкожного узла (тофуса) в поляризационном микроскопе и/или ультразвуковое исследование пораженных суставов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группы нестероидные противовоспалительные препараты и/или группы противоподагрические препараты и/или группы системны</w:t>
            </w:r>
            <w:r>
              <w:t>е глюкокортикостероиды (парентерально и/или перорально и/или внутрисуставно) и/или группы моноклональные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Уменьшение количества припухших </w:t>
            </w:r>
            <w:r>
              <w:t>суставов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3.13.6. Критерии качества специализированной медицинской помощи взрослым при серопозитивном ревматоидном артрите и других ревматоидных артритах (коды по МКБ-10: </w:t>
      </w:r>
      <w:hyperlink r:id="rId411" w:tgtFrame="&quot;Международная классификация болезней МКБ-10&quot; h " w:history="1">
        <w:r>
          <w:rPr>
            <w:rStyle w:val="-"/>
            <w:color w:val="0000FF"/>
          </w:rPr>
          <w:t>M05</w:t>
        </w:r>
      </w:hyperlink>
      <w:r>
        <w:t xml:space="preserve">; </w:t>
      </w:r>
      <w:hyperlink r:id="rId412" w:tgtFrame="&quot;Международная классификация болезней МКБ-10&quot; h " w:history="1">
        <w:r>
          <w:rPr>
            <w:rStyle w:val="-"/>
            <w:color w:val="0000FF"/>
          </w:rPr>
          <w:t>M06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аланинаминотрансфераза, </w:t>
            </w:r>
            <w:r>
              <w:t>аспартатаминотрансфераза, глюкоза, холестерин)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ревматоидного фактора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антител к циклическому цитрулиновому пептиду в крови (при </w:t>
            </w:r>
            <w:r>
              <w:t>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активности с использованием индекса DAS28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кистей и дистальных отделов стоп (при отсутствии </w:t>
            </w:r>
            <w:r>
              <w:t>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антагонистом фолиевой кислоты из группы антиметаболитов и/или группы аминосалициловой кислоты и аналогичных лекарственных препаратов и/или группы аминохинолины и/ил</w:t>
            </w:r>
            <w:r>
              <w:t>и группы иммунодепрессанты и/или группы моноклональные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3.13.7. Критерии качества специализированной медицинской помощи взрослым при узелковом полиартериите и родственных состояниях, других некротизирующих васкулопатиях (коды по МКБ-10: </w:t>
      </w:r>
      <w:hyperlink r:id="rId413" w:tgtFrame="&quot;Международная классификация болезней МКБ-10&quot; h " w:history="1">
        <w:r>
          <w:rPr>
            <w:rStyle w:val="-"/>
            <w:color w:val="0000FF"/>
          </w:rPr>
          <w:t>M30</w:t>
        </w:r>
      </w:hyperlink>
      <w:r>
        <w:t xml:space="preserve">; </w:t>
      </w:r>
      <w:hyperlink r:id="rId414" w:tgtFrame="&quot;Международная классификация болезней МКБ-10&quot; h " w:history="1">
        <w:r>
          <w:rPr>
            <w:rStyle w:val="-"/>
            <w:color w:val="0000FF"/>
          </w:rPr>
          <w:t>M31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</w:t>
            </w:r>
            <w:r>
              <w:t>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общий белок, глюкоза, </w:t>
            </w:r>
            <w:r>
              <w:t>аланинаминотрансфераза, аспартатаминотрансфераза, гамма-глутамилтранспептидаза)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мочи методом Нечипоренко (при повышении креатинина в крови и/или протеинурии)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 крови антител к цитоплазме нейтрофилов и/или антител к протеиназе-3 и миелопероксидазе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иммуноглобулина A (IgA)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криоглобулинов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 крови антител к базальной мембране клубочков (при впервые выявленных за последний месяц повышении креатинина в крови и/или кровохарканьи)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компьютерная томография органов грудной клетки (при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 (при одышке или боли в области сердце или нарушении ритма сердца)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врачом-оториноларингологом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придаточных пазух носа и височных костей при некротизирующем поражении верхних дыхательных путей и/или снижении слуха длительностью более 3 месяцев (при отс</w:t>
            </w:r>
            <w:r>
              <w:t>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глазниц (при птозе века и/или экзофтальме и 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магнитно-резонансная томография головного </w:t>
            </w:r>
            <w:r>
              <w:t>мозга (при признаках очагового поражения головного мозга или при расстройствах зрения или слепоте и 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группы системные </w:t>
            </w:r>
            <w:r>
              <w:t>глюкокортикостероиды и/или алкилирующими средствами и/или группы иммунодепрессанты и/или группы моноклональные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повторный общий (клинический</w:t>
            </w:r>
            <w:r>
              <w:t>) анализ крови развернутый не позднее 5 дней от момента начала 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3.13.8. Критерии качества специализированной медицинской помощи взрослым при системной красной волчанке (код по МКБ-10: </w:t>
      </w:r>
      <w:hyperlink r:id="rId415" w:tgtFrame="&quot;Международная классификация болезней МКБ-10&quot; h " w:history="1">
        <w:r>
          <w:rPr>
            <w:rStyle w:val="-"/>
            <w:color w:val="0000FF"/>
          </w:rPr>
          <w:t>M32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(альбумин, креатинин, мочевина, аланинаминотрансфераза, аспартатаминотрансфераза, гамма-глутамилтранспептидаза, общий белок, креатинфосфокиназа, глюкоза, мочевая кислота, холестерин)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</w:t>
            </w:r>
            <w:r>
              <w:t>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рентгенография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двуспиральной дезоксирибонуклеиновой кислоте иммуноферментным методом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антинуклеарного фактора в крови (при установлении </w:t>
            </w:r>
            <w:r>
              <w:t>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активности по шкале SELENA SLEDAI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системные глюкокортикостероиды и/или группы иммунодепрессанты и/или алкилирующими лекарственными </w:t>
            </w:r>
            <w:r>
              <w:t>препаратами и/или группы аминохинолины и/или группы моноклональные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3.13.9. Критерии качества специализированной медицинской помощи взрослым при полиарт</w:t>
      </w:r>
      <w:r>
        <w:t xml:space="preserve">розе, коксартрозе [артроз тазобедренного сустава], гонартрозе [артроз коленного сустава], других артрозах (коды по МКБ-10: </w:t>
      </w:r>
      <w:hyperlink r:id="rId416" w:tgtFrame="&quot;Международная классификация болезней МКБ-10&quot; h " w:history="1">
        <w:r>
          <w:rPr>
            <w:rStyle w:val="-"/>
            <w:color w:val="0000FF"/>
          </w:rPr>
          <w:t>M15.0</w:t>
        </w:r>
      </w:hyperlink>
      <w:r>
        <w:t xml:space="preserve">; </w:t>
      </w:r>
      <w:hyperlink r:id="rId417" w:tgtFrame="&quot;Международная классификация болезней МКБ-10&quot; h " w:history="1">
        <w:r>
          <w:rPr>
            <w:rStyle w:val="-"/>
            <w:color w:val="0000FF"/>
          </w:rPr>
          <w:t>M16.0</w:t>
        </w:r>
      </w:hyperlink>
      <w:r>
        <w:t xml:space="preserve">; </w:t>
      </w:r>
      <w:hyperlink r:id="rId418" w:tgtFrame="&quot;Международная классификация болезней МКБ-10&quot; h " w:history="1">
        <w:r>
          <w:rPr>
            <w:rStyle w:val="-"/>
            <w:color w:val="0000FF"/>
          </w:rPr>
          <w:t>M17.0</w:t>
        </w:r>
      </w:hyperlink>
      <w:r>
        <w:t xml:space="preserve">; </w:t>
      </w:r>
      <w:hyperlink r:id="rId419" w:tgtFrame="&quot;Международная классификация болезней МКБ-10&quot; h " w:history="1">
        <w:r>
          <w:rPr>
            <w:rStyle w:val="-"/>
            <w:color w:val="0000FF"/>
          </w:rPr>
          <w:t>M19.0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аланинаминотрансфераза, аспартатаминотрансфераза, щелочная фосфатаза, глюкоза, </w:t>
            </w:r>
            <w:r>
              <w:t>мочевая кислота, холестерин)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суставов (при гонартрозе - коленных суставов, при коксартрозе - тазобедренных суставов, при генерализованном (остео)артрозе наиболее пораженных суставов (при отсутствии проведения исследовани</w:t>
            </w:r>
            <w:r>
              <w:t>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выраженности боли в наиболее болезненном суставе по визуальной аналоговой шкале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производными аминофенола и/или группы нестероидные </w:t>
            </w:r>
            <w:r>
              <w:t>противовоспалительные и/или группы системные глюкокортикостероиды (периартикулярно и/или внутрисуставно) и/или прочими лекарственными препаратами для лечения заболеваний костно-мышечной системы и/или группы противовоспалительные и противоревматические в ко</w:t>
            </w:r>
            <w:r>
              <w:t>мбинации с другими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3.13.10. Критерии качества специализированной медицинской помощи взрослым при системном склерозе и диффузном (эозинофильном) фасциите (коды по МКБ-10: </w:t>
      </w:r>
      <w:hyperlink r:id="rId420" w:tgtFrame="&quot;Международная классификация болезней МКБ-10&quot; h " w:history="1">
        <w:r>
          <w:rPr>
            <w:rStyle w:val="-"/>
            <w:color w:val="0000FF"/>
          </w:rPr>
          <w:t>M34</w:t>
        </w:r>
      </w:hyperlink>
      <w:r>
        <w:t xml:space="preserve">; </w:t>
      </w:r>
      <w:hyperlink r:id="rId421" w:tgtFrame="&quot;Международная классификация болезней МКБ-10&quot; h " w:history="1">
        <w:r>
          <w:rPr>
            <w:rStyle w:val="-"/>
            <w:color w:val="0000FF"/>
          </w:rPr>
          <w:t>M35.4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</w:t>
            </w:r>
            <w:r>
              <w:t>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(альбумин, креатинин, мочевина, аланинаминотрансфераза, аспартатаминотрансфераза, гамма-глутамилтранспептидаза, общий белок, креатинфосфокиназа, глюкоза, мочевая кислота, </w:t>
            </w:r>
            <w:r>
              <w:t>холестеорин)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и/или компьютерная томография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антинуклеарного фактора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простагландины (при наличии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3.13.11. Критерии качества специализированной медицинской помощи взрослым при псориатическом артрите (коды по МКБ-10: </w:t>
      </w:r>
      <w:hyperlink r:id="rId422" w:tgtFrame="&quot;Международная классификация болезней МКБ-10&quot; h " w:history="1">
        <w:r>
          <w:rPr>
            <w:rStyle w:val="-"/>
            <w:color w:val="0000FF"/>
          </w:rPr>
          <w:t>L40.5</w:t>
        </w:r>
      </w:hyperlink>
      <w:r>
        <w:t xml:space="preserve">; </w:t>
      </w:r>
      <w:hyperlink r:id="rId423" w:tgtFrame="&quot;Международная классификация болезней МКБ-10&quot; h " w:history="1">
        <w:r>
          <w:rPr>
            <w:rStyle w:val="-"/>
            <w:color w:val="0000FF"/>
          </w:rPr>
          <w:t>M07.0*</w:t>
        </w:r>
      </w:hyperlink>
      <w:r>
        <w:t xml:space="preserve"> - </w:t>
      </w:r>
      <w:hyperlink r:id="rId424" w:tgtFrame="&quot;Международная классификация болезней МКБ-10&quot; h " w:history="1">
        <w:r>
          <w:rPr>
            <w:rStyle w:val="-"/>
            <w:color w:val="0000FF"/>
          </w:rPr>
          <w:t>M07.3*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врачом-дерматовенерологом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щелочная фосфотаза, глюкоза, мочевая кислота, холестерин)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ревматоидного фактора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антител к циклическому цитрулиновому пептиду в крови (при установлении диагноза)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оценки общего состояния здоровья и выраженности боли по визуальной аналоговой шкале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активности болезни с использованием индекса BASDAI (при спондилите)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кистей и дистальных отделов стоп (при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обзорная рентгенография таза и/или магнитно-резонансная томография крестцово-подвздошного сочленения (при </w:t>
            </w:r>
            <w:r>
              <w:t>спондилите и 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числа болезненных и припухших суставов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нестероидные противовоспалительные и/или </w:t>
            </w:r>
            <w:r>
              <w:t>антагонистом фолиевой кислоты из группы антиметаболитов и/или группы системные глюкокортикостероиды (периартикулярно и/или внутрисуставно) и/или группы аминосалициловой кислоты и аналогичными лекарственными препаратами и/или группы иммунодепрессанты (в зав</w:t>
            </w:r>
            <w:r>
              <w:t>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3.13.12. Критерии качества специализированной медицинской помощи взрослым при болезни Бехчета (код по МКБ-10: </w:t>
      </w:r>
      <w:hyperlink r:id="rId425" w:tgtFrame="&quot;Международная классификация болезней МКБ-10&quot; h " w:history="1">
        <w:r>
          <w:rPr>
            <w:rStyle w:val="-"/>
            <w:color w:val="0000FF"/>
          </w:rPr>
          <w:t>M35.2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врачом-ревматологом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врачом-офтальмологом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аланинаминотрансфераза, аспартатаминотрансфераза, гамма-глутамилтранспептидаза, щелочная фосфатаза, глюкоза, мочевая кислота, холестерин)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общего состояния здоровья по визуальной аналоговой шкале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активности болезни с использованием индекса BDCAF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препаратами: группы системные глюкокортикостероиды (парентерально и/или перорально) и/или группы ингибиторы кальциневрина и/или группы иммунодепрессанты и/или алкилирующими лекарственными препаратами и/или группы моноклонал</w:t>
            </w:r>
            <w:r>
              <w:t>ьные антитела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3.14. Критерии качества при болезнях мочеполовой системы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3.14.1. Критерии качества специализированной медицинской помощи взрослым при почечной колике (коды по МКБ - 10: </w:t>
      </w:r>
      <w:hyperlink r:id="rId426" w:tgtFrame="&quot;Международная классификация болезней МКБ-10&quot; h " w:history="1">
        <w:r>
          <w:rPr>
            <w:rStyle w:val="-"/>
            <w:color w:val="0000FF"/>
          </w:rPr>
          <w:t>N23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</w:t>
            </w:r>
            <w:r>
              <w:t>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врачом-урологом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почек и мочевыводящих путей и обзорная урография (рентгенография </w:t>
            </w:r>
            <w:r>
              <w:t>мочевыделительной системы) и/или внутривенная урография и/или компьютерная томография почек и мочевыводящих путей с контрастированием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лекарственных препаратов группы нестер</w:t>
            </w:r>
            <w:r>
              <w:t>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</w:t>
            </w:r>
            <w:r>
              <w:t>но дренирование верхних мочевыводящих путей (при отсутствии эффекта от медикаментозной терапии в течение 6 часов)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контрольная обзорная урография (рентгенография мочевыделительной системы) (при проведении дренирования верхних </w:t>
            </w:r>
            <w:r>
              <w:t>мочевыводящих путей)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острого обструктивного пиелонефрита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3.14.2. Критерии качества специализированной медицинской помощи взрослым и детям при остром почечном повреждении (коды по МКБ - 10: </w:t>
      </w:r>
      <w:hyperlink r:id="rId427" w:tgtFrame="&quot;Международная классификация болезней МКБ-10&quot; h " w:history="1">
        <w:r>
          <w:rPr>
            <w:rStyle w:val="-"/>
            <w:color w:val="0000FF"/>
          </w:rPr>
          <w:t>N17.0</w:t>
        </w:r>
      </w:hyperlink>
      <w:r>
        <w:t xml:space="preserve"> - </w:t>
      </w:r>
      <w:hyperlink r:id="rId428" w:tgtFrame="&quot;Международная классификация болезней МКБ-10&quot; h " w:history="1">
        <w:r>
          <w:rPr>
            <w:rStyle w:val="-"/>
            <w:color w:val="0000FF"/>
          </w:rPr>
          <w:t>N17.2</w:t>
        </w:r>
      </w:hyperlink>
      <w:r>
        <w:t xml:space="preserve">; </w:t>
      </w:r>
      <w:hyperlink r:id="rId429" w:tgtFrame="&quot;Международная классификация болезней МКБ-10&quot; h " w:history="1">
        <w:r>
          <w:rPr>
            <w:rStyle w:val="-"/>
            <w:color w:val="0000FF"/>
          </w:rPr>
          <w:t>N 17.8</w:t>
        </w:r>
      </w:hyperlink>
      <w:r>
        <w:t xml:space="preserve"> - </w:t>
      </w:r>
      <w:hyperlink r:id="rId430" w:tgtFrame="&quot;Международная классификация болезней МКБ-10&quot; h " w:history="1">
        <w:r>
          <w:rPr>
            <w:rStyle w:val="-"/>
            <w:color w:val="0000FF"/>
          </w:rPr>
          <w:t>N17.9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врачом-нефрологом и/или врачом</w:t>
            </w:r>
            <w:r>
              <w:t>-анестезиологом-реаниматологом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общий не </w:t>
            </w:r>
            <w:r>
              <w:t>позднее 1 часа от момента поступления в стационар (при наличии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(исследование уровня креатинина, мочевины, калия, натрия в крови, исследование концентрации водородных ионов (pH) кро</w:t>
            </w:r>
            <w:r>
              <w:t>ви, исследование уровня лактата в крови)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биохимический анализ мочи с определением осмолярности, осмотического концентрационного индекса (отношения осмолярности мочи к </w:t>
            </w:r>
            <w:r>
              <w:t>осмолярности плазмы крови), концентрационного индекса креатинина (отношения креатинина мочи к креатинину плазмы крови), относительной плотности мочи, концентрации в моче натрия, фракционной экскреции натрия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</w:t>
            </w:r>
            <w:r>
              <w:t>исследование почек и мочевыводящих путей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нейтрофильного желатиназо-ассоциированного липокалина в крови и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ультразвуковая </w:t>
            </w:r>
            <w:r>
              <w:t>допплерография сосудов почек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биоимпедансметрия и/или измерение центрального венозного давления и/или прицельная рентгенография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</w:t>
            </w:r>
            <w:r>
              <w:t>ия врача-уролога (врача-детского уролога-андролога) не позднее 1 часа от момента установления диагноза (при постренальной форме острого почечного повреждения)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объема мочи в течение 12 часов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темпа диуреза за 6 часов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восстановление пассажа мочи не позднее 12 часов от момента поступления в стационар (при постренальной форме острого почечного повреждения)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контрольное исследование уровня креатинина в крови не позднее 24 часов от первого исследования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интермитирующая или продолженная или продленная терапия методами диализа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</w:t>
            </w:r>
            <w:r>
              <w:t>та доза Kt/V 3,9 в неделю (при интермитирующей или продолженной терапии методами диализа)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объем энфлюэнта не менее 20 мл/кг/час за процедуру (при продленной терапии методами диализа)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3.14.3. Критерии качества специализированной медицинской помощи детям при мочекаменной болезни (коды по МКБ - 10: </w:t>
      </w:r>
      <w:hyperlink r:id="rId431" w:tgtFrame="&quot;Международная классификация болезней МКБ-10&quot; h " w:history="1">
        <w:r>
          <w:rPr>
            <w:rStyle w:val="-"/>
            <w:color w:val="0000FF"/>
          </w:rPr>
          <w:t>N20</w:t>
        </w:r>
      </w:hyperlink>
      <w:r>
        <w:t xml:space="preserve"> - </w:t>
      </w:r>
      <w:hyperlink r:id="rId432" w:tgtFrame="&quot;Международная классификация болезней МКБ-10&quot; h " w:history="1">
        <w:r>
          <w:rPr>
            <w:rStyle w:val="-"/>
            <w:color w:val="0000FF"/>
          </w:rPr>
          <w:t>N22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врача-детского уролога-андролога не позднее 1 часа от </w:t>
            </w:r>
            <w:r>
              <w:t>момента поступления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экскреции солей в моче не позднее 72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 (при наличии лейкоцитурии и/или гематурии)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(креатинин, мочевая кислота, ионизированный кальций, натрий, калий, магний)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паратиреоидного гормона в крови (при выявлении гиперкальциурии)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почек </w:t>
            </w:r>
            <w:r>
              <w:t>и мочевыводящих путей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обзорная урография (рентгенография мочевыделительной системы) и/или внутривенная урография и/или компьютерная томография почек и мочевыводящих путей с </w:t>
            </w:r>
            <w:r>
              <w:t>контрастированием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3.14.4. Критерии качества специализированной медицинской помощи детям при рецидивирующей и устойчивой гематурии (коды по МКБ - 10: </w:t>
      </w:r>
      <w:hyperlink r:id="rId433" w:tgtFrame="&quot;Международная классификация болезней МКБ-10&quot; h " w:history="1">
        <w:r>
          <w:rPr>
            <w:rStyle w:val="-"/>
            <w:color w:val="0000FF"/>
          </w:rPr>
          <w:t>N02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врача-нефролога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микроскопическое исследование осадка мочи (исследование морфологии </w:t>
            </w:r>
            <w:r>
              <w:t>эритроцитов в моче с определением процента дисморфных форм)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экскреции солей в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(креатинин, мочевина, мочевая кислота, общий белок)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антистрептолизина-О в сыворотке крови (при доле дисморфных эритроцитов более 50% в моче)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уровня </w:t>
            </w:r>
            <w:r>
              <w:t>C3-компонента комплемента (при доле дисморфных эритроцитов более 50% в моче)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международного нормализованного отношения (при доле дисморфных эритроцитов более 50% в моче)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</w:t>
            </w:r>
            <w:r>
              <w:t>ек и мочевыводящих путей и/или обзорная урография (рентгенография мочевыделительной системы) и/или компьютерная томография почек и мочевыводящих путей с контрастированием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3.14.5. Критерии качества специализированной медицинской помощи детям при инфекции мочевыводящих путей (коды по МКБ - 10: </w:t>
      </w:r>
      <w:hyperlink r:id="rId434" w:tgtFrame="&quot;Международная классификация болезней МКБ-10&quot; h " w:history="1">
        <w:r>
          <w:rPr>
            <w:rStyle w:val="-"/>
            <w:color w:val="0000FF"/>
          </w:rPr>
          <w:t>N10</w:t>
        </w:r>
      </w:hyperlink>
      <w:r>
        <w:t xml:space="preserve"> - </w:t>
      </w:r>
      <w:hyperlink r:id="rId435" w:tgtFrame="&quot;Международная классификация болезней МКБ-10&quot; h " w:history="1">
        <w:r>
          <w:rPr>
            <w:rStyle w:val="-"/>
            <w:color w:val="0000FF"/>
          </w:rPr>
          <w:t>N11</w:t>
        </w:r>
      </w:hyperlink>
      <w:r>
        <w:t xml:space="preserve">; </w:t>
      </w:r>
      <w:hyperlink r:id="rId436" w:tgtFrame="&quot;Международная классификация болезней МКБ-10&quot; h " w:history="1">
        <w:r>
          <w:rPr>
            <w:rStyle w:val="-"/>
            <w:color w:val="0000FF"/>
          </w:rPr>
          <w:t>N30</w:t>
        </w:r>
      </w:hyperlink>
      <w:r>
        <w:t xml:space="preserve">; </w:t>
      </w:r>
      <w:hyperlink r:id="rId437" w:tgtFrame="&quot;Международная классификация болезней МКБ-10&quot; h " w:history="1">
        <w:r>
          <w:rPr>
            <w:rStyle w:val="-"/>
            <w:color w:val="0000FF"/>
          </w:rPr>
          <w:t>N39.0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общий не позднее 3 часов от момента </w:t>
            </w:r>
            <w:r>
              <w:t>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мочевина)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 (при повышении температуры тела выше 38,0 °C)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почек и мочевыводящих путей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антибактериальными лекарственными препаратами не позднее 3 часов от момента установлени</w:t>
            </w:r>
            <w:r>
              <w:t>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повторно не позднее 120 часов от момента начала терапии антибактериальными лекарственными препаратами (при пиелонефрите)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мочи общий повторно не </w:t>
            </w:r>
            <w:r>
              <w:t>позднее 120 часов от момента начала терапии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контрольное ультразвуковое исследование почек и мочевыводящих путей (при пиелонефрите)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нормализация уровня </w:t>
            </w:r>
            <w:r>
              <w:t>лейкоцитов в моче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3.14.6. Критерии качества специализированной медицинской помощи взрослым при туболоинтерстициальном нефрите (коды по МКБ-10: </w:t>
      </w:r>
      <w:hyperlink r:id="rId438" w:tgtFrame="&quot;Международная классификация болезней МКБ-10&quot; h " w:history="1">
        <w:r>
          <w:rPr>
            <w:rStyle w:val="-"/>
            <w:color w:val="0000FF"/>
          </w:rPr>
          <w:t>N10</w:t>
        </w:r>
      </w:hyperlink>
      <w:r>
        <w:t xml:space="preserve">; </w:t>
      </w:r>
      <w:hyperlink r:id="rId439" w:tgtFrame="&quot;Международная классификация болезней МКБ-10&quot; h " w:history="1">
        <w:r>
          <w:rPr>
            <w:rStyle w:val="-"/>
            <w:color w:val="0000FF"/>
          </w:rPr>
          <w:t>N11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бактериологическое исследование мочи с определением чувствительности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почек и мочевыводящих путей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(креатинин, глюкоза)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Начата терапия антибактериальными лекарственными препаратами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повторно не позднее 120 часов от момента начала терапии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повторно не позднее 120 часов от момента начала терапии антибактериальными ле</w:t>
            </w:r>
            <w:r>
              <w:t>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уровня лейкоцитов в моче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3.14.7. Критерии качества специализированной медицинской помощи взрослым при мочекаменной болезни (коды по МКБ-10: </w:t>
      </w:r>
      <w:hyperlink r:id="rId440" w:tgtFrame="&quot;Международная классификация болезней МКБ-10&quot; h " w:history="1">
        <w:r>
          <w:rPr>
            <w:rStyle w:val="-"/>
            <w:color w:val="0000FF"/>
          </w:rPr>
          <w:t>N20</w:t>
        </w:r>
      </w:hyperlink>
      <w:r>
        <w:t xml:space="preserve"> - </w:t>
      </w:r>
      <w:hyperlink r:id="rId441" w:tgtFrame="&quot;Международная классификация болезней МКБ-10&quot; h " w:history="1">
        <w:r>
          <w:rPr>
            <w:rStyle w:val="-"/>
            <w:color w:val="0000FF"/>
          </w:rPr>
          <w:t>N22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общий (клинический)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(мочевая кислота, креатинин, мочевина)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мочи с определением чувствительности возбудителя к антибиотикам и</w:t>
            </w:r>
            <w:r>
              <w:t xml:space="preserve"> другим лекарственным препаратам (при лейкоцитурии)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обзорная урография (рентгенография мочевыделительной системы) и/или внутривенная урография и/или компьютерная томография почек и мочевыводящих путей с </w:t>
            </w:r>
            <w:r>
              <w:t>контрастированием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вмешательство, направленное на восстановление пассажа мочи и/или удаление камня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(при </w:t>
            </w:r>
            <w:r>
              <w:t>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вмешательств за время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3.14.8. Критерии качества специализированной медицинской помощи взрослым при неуточненной гематурии (код по МКБ-10: </w:t>
      </w:r>
      <w:hyperlink r:id="rId442" w:tgtFrame="&quot;Международная классификация болезней МКБ-10&quot; h " w:history="1">
        <w:r>
          <w:rPr>
            <w:rStyle w:val="-"/>
            <w:color w:val="0000FF"/>
          </w:rPr>
          <w:t>R31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почек и мочевыводящих путей и/или компьютерная томография почек и мочевыводящих путей с </w:t>
            </w:r>
            <w:r>
              <w:t>контрастированием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с определением гемоглобина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тампонады мочевого пузыря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3.14.9. Критерии качества специализированной медицинской помощи взрослым при гидронефрозе (коды по МКБ-10: </w:t>
      </w:r>
      <w:hyperlink r:id="rId443" w:tgtFrame="&quot;Международная классификация болезней МКБ-10&quot; h " w:history="1">
        <w:r>
          <w:rPr>
            <w:rStyle w:val="-"/>
            <w:color w:val="0000FF"/>
          </w:rPr>
          <w:t>N13.0</w:t>
        </w:r>
      </w:hyperlink>
      <w:r>
        <w:t xml:space="preserve">; </w:t>
      </w:r>
      <w:hyperlink r:id="rId444" w:tgtFrame="&quot;Международная классификация болезней МКБ-10&quot; h " w:history="1">
        <w:r>
          <w:rPr>
            <w:rStyle w:val="-"/>
            <w:color w:val="0000FF"/>
          </w:rPr>
          <w:t>N13.1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(гистологическое) исследование </w:t>
            </w:r>
            <w:r>
              <w:t>препарата удаленных тканей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3.14.10. Критерии качества специализированной медицинской помощи взрослым при недержании мочи у женщин (код по МКБ-10: </w:t>
      </w:r>
      <w:hyperlink r:id="rId445" w:tgtFrame="&quot;Международная классификация болезней МКБ-10&quot; h " w:history="1">
        <w:r>
          <w:rPr>
            <w:rStyle w:val="-"/>
            <w:color w:val="0000FF"/>
          </w:rPr>
          <w:t>N39.4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мочевыводящих путей с измерением остаточного объема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Выполнены урофлоуметрия и/или цистометрия наполнения и опорожнения и/или цистоскопия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тромбоэмболических осложнений в </w:t>
            </w:r>
            <w:r>
              <w:t>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3.14.11. Критерии качества специализированной медицинской помощи взрослым при доброкачественной гиперплазии предстательной железы (код по МКБ-10: </w:t>
      </w:r>
      <w:hyperlink r:id="rId446" w:tgtFrame="&quot;Международная классификация болезней МКБ-10&quot; h " w:history="1">
        <w:r>
          <w:rPr>
            <w:rStyle w:val="-"/>
            <w:color w:val="0000FF"/>
          </w:rPr>
          <w:t>N40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мочевыводящих путей и ультразвуковое исследование предстательной железы трансректальное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общего простатоспецифического антигена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урофлоуметрия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удаленных тканей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острой задержки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3.14.12. Критерии качества специализированной медицинской помощи взрослым и детям при гидроцеле и сперматоцеле (код по МКБ-10: </w:t>
      </w:r>
      <w:hyperlink r:id="rId447" w:tgtFrame="&quot;Международная классификация болезней МКБ-10&quot; h " w:history="1">
        <w:r>
          <w:rPr>
            <w:rStyle w:val="-"/>
            <w:color w:val="0000FF"/>
          </w:rPr>
          <w:t>N43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мошонки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(при наличии медицинских </w:t>
            </w:r>
            <w:r>
              <w:t>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3.14.13. Критерии качества специализированной медицинской помощи детям при неопущении яичка (код по МКБ-10: </w:t>
      </w:r>
      <w:hyperlink r:id="rId448" w:tgtFrame="&quot;Международная классификация болезней МКБ-10&quot; h " w:history="1">
        <w:r>
          <w:rPr>
            <w:rStyle w:val="-"/>
            <w:color w:val="0000FF"/>
          </w:rPr>
          <w:t>Q53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и ультразвуковое исследование органов малого таза и ультразвуковое </w:t>
            </w:r>
            <w:r>
              <w:t>исследование органов мошонки и/или лапароскопия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3.14.14. Критерии качества специализированной медицинской помощи детям при перекручивании яичка (код по МКБ-10: </w:t>
      </w:r>
      <w:hyperlink r:id="rId449" w:tgtFrame="&quot;Международная классификация болезней МКБ-10&quot; h " w:history="1">
        <w:r>
          <w:rPr>
            <w:rStyle w:val="-"/>
            <w:color w:val="0000FF"/>
          </w:rPr>
          <w:t>N44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врачом-детским-хирургом и/или врачом-детским урологом-андролог</w:t>
            </w:r>
            <w:r>
              <w:t>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</w:t>
            </w:r>
            <w:r>
              <w:t>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2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3.14.15. Критерии качества специализированной медицинской помощи взрослым и детям при избыточной крайней плоти, фимозе, парафимозе и баланопостите (коды по МКБ-10: </w:t>
      </w:r>
      <w:hyperlink r:id="rId450" w:tgtFrame="&quot;Международная классификация болезней МКБ-10&quot; h " w:history="1">
        <w:r>
          <w:rPr>
            <w:rStyle w:val="-"/>
            <w:color w:val="0000FF"/>
          </w:rPr>
          <w:t>N47</w:t>
        </w:r>
      </w:hyperlink>
      <w:r>
        <w:t xml:space="preserve">; </w:t>
      </w:r>
      <w:hyperlink r:id="rId451" w:tgtFrame="&quot;Международная классификация болезней МКБ-10&quot; h " w:history="1">
        <w:r>
          <w:rPr>
            <w:rStyle w:val="-"/>
            <w:color w:val="0000FF"/>
          </w:rPr>
          <w:t>N48.1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врачом-хирургом (врачом-детским хирургом)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консервативное лечение антибактериальными и/или анальгетическими лекарственными препаратами или хирургическое вмешательство (в </w:t>
            </w:r>
            <w:r>
              <w:t>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устранение ущемления головки полового члена не позднее 1 часа от момента установления диагноза (при парафимозе)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</w:t>
            </w:r>
            <w:r>
              <w:t>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3.14.16. Критерии качества специализированной медицинской помощи взрослым и детям при орхите и эпидидимите (код по МКБ-10: </w:t>
      </w:r>
      <w:hyperlink r:id="rId452" w:tgtFrame="&quot;Международная классификация болезней МКБ-10&quot; h " w:history="1">
        <w:r>
          <w:rPr>
            <w:rStyle w:val="-"/>
            <w:color w:val="0000FF"/>
          </w:rPr>
          <w:t>N45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врачом-хирургом (врачом-детским хирургом) и/или врачом-урологом-андрологом (врачом-детским урологом-андрологом)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и/или хирургическое вмешательство (в зависимости от медицинских показаний и при отс</w:t>
            </w:r>
            <w:r>
              <w:t>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удаленного органа (ткани)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повторных хирургических вмешательств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3.14.17. Критерии качества специализированной медицинской помощи взрослым и детям при болезнях почечного трансплантата (коды по МКБ-10: </w:t>
      </w:r>
      <w:hyperlink r:id="rId453" w:tgtFrame="&quot;Международная классификация болезней МКБ-10&quot; h " w:history="1">
        <w:r>
          <w:rPr>
            <w:rStyle w:val="-"/>
            <w:color w:val="0000FF"/>
          </w:rPr>
          <w:t>Z94.0</w:t>
        </w:r>
      </w:hyperlink>
      <w:r>
        <w:t xml:space="preserve">; </w:t>
      </w:r>
      <w:hyperlink r:id="rId454" w:tgtFrame="&quot;Международная классификация болезней МКБ-10&quot; h " w:history="1">
        <w:r>
          <w:rPr>
            <w:rStyle w:val="-"/>
            <w:color w:val="0000FF"/>
          </w:rPr>
          <w:t>T86.1</w:t>
        </w:r>
      </w:hyperlink>
      <w:r>
        <w:t xml:space="preserve">; </w:t>
      </w:r>
      <w:hyperlink r:id="rId455" w:tgtFrame="&quot;Международная классификация болезней МКБ-10&quot; h " w:history="1">
        <w:r>
          <w:rPr>
            <w:rStyle w:val="-"/>
            <w:color w:val="0000FF"/>
          </w:rPr>
          <w:t>N16.5*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врачом-нефрологом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(креатинин, мочевина, мочевая кислота, общий белок, альбумин, холестерин, 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концентрации иммунодепрессантов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почек и мочевыводящих путей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дуплексное </w:t>
            </w:r>
            <w:r>
              <w:t>сканирование артерий почек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биопсия трансплантанта почки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микроскопия препарата тканей трансплантата почки и/или иммуноморфологическое и</w:t>
            </w:r>
            <w:r>
              <w:t>сследование тканей трансплантата почки и/или цитологическое исследование препарата тканей трансплантата почки и/или гистологическое исследование препарата тканей трансплантата почки и/или гистохимическое исследование препарата тканей трансплантата почки (п</w:t>
            </w:r>
            <w:r>
              <w:t>ри биопсии почки)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ингибиторами ангиотензинпревращающего фермента и/или антагонистами рецепторов ангиотензина II и/или группы системные глюкокортикостероиды и/или </w:t>
            </w:r>
            <w:r>
              <w:t>иммунодепрессантами (при отторжении трансплантата почки,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пиелонефрите трансплантата почки</w:t>
            </w:r>
            <w:r>
              <w:t xml:space="preserve">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3.14.18. Критерии качества специализированной медицинской помощи взрослым и детям при нефротическом и нефритическом синдромах (коды по МКБ-10: </w:t>
      </w:r>
      <w:hyperlink r:id="rId456" w:tgtFrame="&quot;Международная классификация болезней МКБ-10&quot; h " w:history="1">
        <w:r>
          <w:rPr>
            <w:rStyle w:val="-"/>
            <w:color w:val="0000FF"/>
          </w:rPr>
          <w:t>N00</w:t>
        </w:r>
      </w:hyperlink>
      <w:r>
        <w:t xml:space="preserve">; </w:t>
      </w:r>
      <w:hyperlink r:id="rId457" w:tgtFrame="&quot;Международная классификация болезней МКБ-10&quot; h " w:history="1">
        <w:r>
          <w:rPr>
            <w:rStyle w:val="-"/>
            <w:color w:val="0000FF"/>
          </w:rPr>
          <w:t>N01</w:t>
        </w:r>
      </w:hyperlink>
      <w:r>
        <w:t xml:space="preserve">; </w:t>
      </w:r>
      <w:hyperlink r:id="rId458" w:tgtFrame="&quot;Международная классификация болезней МКБ-10&quot; h " w:history="1">
        <w:r>
          <w:rPr>
            <w:rStyle w:val="-"/>
            <w:color w:val="0000FF"/>
          </w:rPr>
          <w:t>N03</w:t>
        </w:r>
      </w:hyperlink>
      <w:r>
        <w:t xml:space="preserve">; </w:t>
      </w:r>
      <w:hyperlink r:id="rId459" w:tgtFrame="&quot;Международная классификация болезней МКБ-10&quot; h " w:history="1">
        <w:r>
          <w:rPr>
            <w:rStyle w:val="-"/>
            <w:color w:val="0000FF"/>
          </w:rPr>
          <w:t>N04</w:t>
        </w:r>
      </w:hyperlink>
      <w:r>
        <w:t xml:space="preserve">; </w:t>
      </w:r>
      <w:hyperlink r:id="rId460" w:tgtFrame="&quot;Международная классификация болезней МКБ-10&quot; h " w:history="1">
        <w:r>
          <w:rPr>
            <w:rStyle w:val="-"/>
            <w:color w:val="0000FF"/>
          </w:rPr>
          <w:t>N05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врачом-нефрологом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водного баланса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(креатинин, мочевина, мочевая кислота, общий белок, альбумин, холестерин, </w:t>
            </w:r>
            <w:r>
              <w:t>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биопсия почки (при наличии медицинских показаний 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микроскопия препарата тканей почки и/или иммуноморфологическое исследование тканей почки и/или цитологическое исследование препарата тканей почки и/или гистологическое исследование препарата тканей почки и/или гистохи</w:t>
            </w:r>
            <w:r>
              <w:t>мическое исследование препарата тканей почки (при биопсии почки)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группы системные глюкокортикостероиды и/или иммунодепрессантами и/или ингибиторами ангиотензинпревращающего фермента и/или </w:t>
            </w:r>
            <w:r>
              <w:t>алкилирующими и/или антагонистами рецепторов ангиотензина II и/или ингибиторами ГМГ-КоА-редуктазы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3.14.19. Критерии качества специализированной медицинской помо</w:t>
      </w:r>
      <w:r>
        <w:t xml:space="preserve">щи взрослым и детям при хронической почечной недостаточности (код по МКБ-10: </w:t>
      </w:r>
      <w:hyperlink r:id="rId461" w:tgtFrame="&quot;Международная классификация болезней МКБ-10&quot; h " w:history="1">
        <w:r>
          <w:rPr>
            <w:rStyle w:val="-"/>
            <w:color w:val="0000FF"/>
          </w:rPr>
          <w:t>N18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врачом-нефрологом (при стадии 3, 4, 5)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отсутствии анурии)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(креатинин, мочевина, мочевая кислота, общий белок, альбумин, глюкоза, холестерин, липопротеины высокой плотности, липопротеины низкой плотности, триглицериды, калий, натрий)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белка в </w:t>
            </w:r>
            <w:r>
              <w:t>суточной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скорости клубочковой 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 (при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электрокардиография (при стадии 3, 4, 5)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паратиреоидного гормона в крови (при стадии 4, 5) (при отсутствии проведения в последние 3 месяца)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(ферритин, насыщение трансферрина железом, щелочная фосфатаза, кальция, фосфора, бикарбонат) (при стадии 3, 4, 5)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25-OH витамина D в крови (при стадии 3, 4, 5 и при отсутствии проведения в после</w:t>
            </w:r>
            <w:r>
              <w:t>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брюшного отдела аорты (при стадии 3, 4, 5 и при отсутствии проведения в последние 12 месяцев)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препаратами: ингибиторами </w:t>
            </w:r>
            <w:r>
              <w:t>ангиотензинпревращающего фермента и/или антагонистами рецепторов ангиотензина II и/или блокаторами кальциевых каналов и/или бета-адреноблокаторами и/или диуретиками (при повышенном артериальном давлении, в зависимости от медицинских показаний и при отсутст</w:t>
            </w:r>
            <w:r>
              <w:t>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железа и/или эпоэтином бета (при анемии, 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минерально-костных нарушений лекарственными препаратами для лечения гиперфосфатемии и/или препаратами кальция и/или антипаратиреоидными гормонами и/или препаратами группы витамина D и его аналогов (в зависимости от медицинских показаний и при отсутствии ме</w:t>
            </w:r>
            <w:r>
              <w:t>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ингибиторами ГМГ-КоА-редуктазы (при гиперхолестеринемии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методами диализа (при наличии </w:t>
            </w:r>
            <w:r>
              <w:t>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3.14.20. Критерии качества специализированной медицинской помощи взрослым при эндометриозе (код по МКБ-10: </w:t>
      </w:r>
      <w:hyperlink r:id="rId462" w:tgtFrame="&quot;Международная классификация болезней МКБ-10&quot; h " w:history="1">
        <w:r>
          <w:rPr>
            <w:rStyle w:val="-"/>
            <w:color w:val="0000FF"/>
          </w:rPr>
          <w:t>N80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матки и придатков трансвагинальное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гистероскопия (при аденомиозе)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морфологическое </w:t>
            </w:r>
            <w:r>
              <w:t>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3.14.21. Критерии качества специализированной медицинской помощи взрослым при доброкачественном новообразовании яичника, невоспалительных болезнях яичника, маточной трубы и широкой связки матки (коды по МКБ-10: </w:t>
      </w:r>
      <w:hyperlink r:id="rId463" w:tgtFrame="&quot;Международная классификация болезней МКБ-10&quot; h " w:history="1">
        <w:r>
          <w:rPr>
            <w:rStyle w:val="-"/>
            <w:color w:val="0000FF"/>
          </w:rPr>
          <w:t>D27</w:t>
        </w:r>
      </w:hyperlink>
      <w:r>
        <w:t xml:space="preserve">; </w:t>
      </w:r>
      <w:hyperlink r:id="rId464" w:tgtFrame="&quot;Международная классификация болезней МКБ-10&quot; h " w:history="1">
        <w:r>
          <w:rPr>
            <w:rStyle w:val="-"/>
            <w:color w:val="0000FF"/>
          </w:rPr>
          <w:t>N83.0</w:t>
        </w:r>
      </w:hyperlink>
      <w:r>
        <w:t xml:space="preserve">; </w:t>
      </w:r>
      <w:hyperlink r:id="rId465" w:tgtFrame="&quot;Международная классификация болезней МКБ-10&quot; h " w:history="1">
        <w:r>
          <w:rPr>
            <w:rStyle w:val="-"/>
            <w:color w:val="0000FF"/>
          </w:rPr>
          <w:t>N83.1</w:t>
        </w:r>
      </w:hyperlink>
      <w:r>
        <w:t xml:space="preserve">; </w:t>
      </w:r>
      <w:hyperlink r:id="rId466" w:tgtFrame="&quot;Международная классификация болезней МКБ-10&quot; h " w:history="1">
        <w:r>
          <w:rPr>
            <w:rStyle w:val="-"/>
            <w:color w:val="0000FF"/>
          </w:rPr>
          <w:t>N83.2</w:t>
        </w:r>
      </w:hyperlink>
      <w:r>
        <w:t xml:space="preserve">; </w:t>
      </w:r>
      <w:hyperlink r:id="rId467" w:tgtFrame="&quot;Международная классификация болезней МКБ-10&quot; h " w:history="1">
        <w:r>
          <w:rPr>
            <w:rStyle w:val="-"/>
            <w:color w:val="0000FF"/>
          </w:rPr>
          <w:t>N83.4</w:t>
        </w:r>
      </w:hyperlink>
      <w:r>
        <w:t xml:space="preserve">; </w:t>
      </w:r>
      <w:hyperlink r:id="rId468" w:tgtFrame="&quot;Международная классификация болезней МКБ-10&quot; h " w:history="1">
        <w:r>
          <w:rPr>
            <w:rStyle w:val="-"/>
            <w:color w:val="0000FF"/>
          </w:rPr>
          <w:t>N83.5</w:t>
        </w:r>
      </w:hyperlink>
      <w:r>
        <w:t xml:space="preserve">; </w:t>
      </w:r>
      <w:hyperlink r:id="rId469" w:tgtFrame="&quot;Международная классификация болезней МКБ-10&quot; h " w:history="1">
        <w:r>
          <w:rPr>
            <w:rStyle w:val="-"/>
            <w:color w:val="0000FF"/>
          </w:rPr>
          <w:t>N83.6</w:t>
        </w:r>
      </w:hyperlink>
      <w:r>
        <w:t xml:space="preserve">; </w:t>
      </w:r>
      <w:hyperlink r:id="rId470" w:tgtFrame="&quot;Международная классификация болезней МКБ-10&quot; h " w:history="1">
        <w:r>
          <w:rPr>
            <w:rStyle w:val="-"/>
            <w:color w:val="0000FF"/>
          </w:rPr>
          <w:t>N83.7</w:t>
        </w:r>
      </w:hyperlink>
      <w:r>
        <w:t xml:space="preserve">; </w:t>
      </w:r>
      <w:hyperlink r:id="rId471" w:tgtFrame="&quot;Международная классификация болезней МКБ-10&quot; h " w:history="1">
        <w:r>
          <w:rPr>
            <w:rStyle w:val="-"/>
            <w:color w:val="0000FF"/>
          </w:rPr>
          <w:t>N83.8</w:t>
        </w:r>
      </w:hyperlink>
      <w:r>
        <w:t xml:space="preserve">; </w:t>
      </w:r>
      <w:hyperlink r:id="rId472" w:tgtFrame="&quot;Международная классификация болезней МКБ-10&quot; h " w:history="1">
        <w:r>
          <w:rPr>
            <w:rStyle w:val="-"/>
            <w:color w:val="0000FF"/>
          </w:rPr>
          <w:t>N83.9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 акушером-гинекологом не позднее 1 часа от момента поступления в стационар (при симптомах острого живота)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не позднее 2 часов от момента поступления в стационар (при симптомах острого живота)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хорионического гонадотропина человека (бета-субъединица) в крови не позднее 1 часа от момен</w:t>
            </w:r>
            <w:r>
              <w:t>та поступления в стационар (при симптомах острого живота)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матки и придатков трансвагинальное не позднее 1 часа от момента поступления в стационар (при симптомах острого живота)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</w:t>
            </w:r>
            <w:r>
              <w:t>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консервативная терапия и/или хирургическое вмешательство (в за</w:t>
            </w:r>
            <w:r>
              <w:t>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3.15. Критерии качества при беременности, родах и послеродовом периоде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3.15.1. Критерии качества специализированной медицинской помощи взрослым и детям при инфекции хирургической акушерской раны (коды по МКБ - 10: </w:t>
      </w:r>
      <w:hyperlink r:id="rId473" w:tgtFrame="&quot;Международная классификация болезней МКБ-10&quot; h " w:history="1">
        <w:r>
          <w:rPr>
            <w:rStyle w:val="-"/>
            <w:color w:val="0000FF"/>
          </w:rPr>
          <w:t>O86.0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санация гнойного очага с удалением некротических тканей не позднее 6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клинический анализ крови </w:t>
            </w:r>
            <w:r>
              <w:t>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</w:t>
            </w:r>
            <w:r>
              <w:t>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3.15.2. Критерии качества специализированной медицинской помощи взрослым и детям при акушерских кровотечениях в родах и в послеродовом периоде (коды по МКБ - 10: </w:t>
      </w:r>
      <w:hyperlink r:id="rId474" w:tgtFrame="&quot;Международная классификация болезней МКБ-10&quot; h " w:history="1">
        <w:r>
          <w:rPr>
            <w:rStyle w:val="-"/>
            <w:color w:val="0000FF"/>
          </w:rPr>
          <w:t>O67</w:t>
        </w:r>
      </w:hyperlink>
      <w:r>
        <w:t xml:space="preserve">; </w:t>
      </w:r>
      <w:hyperlink r:id="rId475" w:tgtFrame="&quot;Международная классификация болезней МКБ-10&quot; h " w:history="1">
        <w:r>
          <w:rPr>
            <w:rStyle w:val="-"/>
            <w:color w:val="0000FF"/>
          </w:rPr>
          <w:t>O72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Вызван второй </w:t>
            </w:r>
            <w:r>
              <w:t>врач-акушер-гинеколог или вторая акушерка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Вызван врач-анестезиолог-реаниматолог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ингаляционное введение </w:t>
            </w:r>
            <w:r>
              <w:t>кислорода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уретонических лекарственных препаратов не позднее 10 минут от момента установления диагноза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двух внутривенных катетеров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(артериального давления, пульса, дыхания, уровня насыщения кислорода в крови, диуреза) не поздн</w:t>
            </w:r>
            <w:r>
              <w:t>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катетеризация мочевого пузыря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наружновнутренний массаж и компрессия матки не позднее 10 минут от момента </w:t>
            </w:r>
            <w:r>
              <w:t>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остатков плацентарной ткани и сгустков не позднее 10 минут от момента установления диагноза (при наличии остатков плацентарной ткани и сгустков)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зашивание разрывов мягких </w:t>
            </w:r>
            <w:r>
              <w:t>родовых путей не позднее 10 минут от момента установления диагноза (при наличии разрывов мягких родовых путей)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тромбоэластограмма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4344CD">
            <w:pPr>
              <w:pStyle w:val="ConsPlusNormal"/>
            </w:pP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коррекция нарушений в системе гемостаза (при наличии нарушений в системе </w:t>
            </w:r>
            <w:r>
              <w:t>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инфузионно-трансфузионная терапия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20 минут от момента установления диагноза при массивной кровопотере, превышающей 30% объема циркулирующей крови (при неэффективн</w:t>
            </w:r>
            <w:r>
              <w:t>ости консервативного лечения)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и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3.15.3. Критерии качества специализированной медицинской помощи беременным с сахарным диабетом (коды по МКБ-10: </w:t>
      </w:r>
      <w:hyperlink r:id="rId476" w:tgtFrame="&quot;Международная классификация болезней МКБ-10&quot; h " w:history="1">
        <w:r>
          <w:rPr>
            <w:rStyle w:val="-"/>
            <w:color w:val="0000FF"/>
          </w:rPr>
          <w:t>O24.0</w:t>
        </w:r>
      </w:hyperlink>
      <w:r>
        <w:t xml:space="preserve">; </w:t>
      </w:r>
      <w:hyperlink r:id="rId477" w:tgtFrame="&quot;Международная классификация болезней МКБ-10&quot; h " w:history="1">
        <w:r>
          <w:rPr>
            <w:rStyle w:val="-"/>
            <w:color w:val="0000FF"/>
          </w:rPr>
          <w:t>O24.1</w:t>
        </w:r>
      </w:hyperlink>
      <w:r>
        <w:t xml:space="preserve">; </w:t>
      </w:r>
      <w:hyperlink r:id="rId478" w:tgtFrame="&quot;Международная классификация болезней МКБ-10&quot; h " w:history="1">
        <w:r>
          <w:rPr>
            <w:rStyle w:val="-"/>
            <w:color w:val="0000FF"/>
          </w:rPr>
          <w:t>O2</w:t>
        </w:r>
        <w:r>
          <w:rPr>
            <w:rStyle w:val="-"/>
            <w:color w:val="0000FF"/>
          </w:rPr>
          <w:t>4.3</w:t>
        </w:r>
      </w:hyperlink>
      <w:r>
        <w:t xml:space="preserve">; </w:t>
      </w:r>
      <w:hyperlink r:id="rId479" w:tgtFrame="&quot;Международная классификация болезней МКБ-10&quot; h " w:history="1">
        <w:r>
          <w:rPr>
            <w:rStyle w:val="-"/>
            <w:color w:val="0000FF"/>
          </w:rPr>
          <w:t>O24.4</w:t>
        </w:r>
      </w:hyperlink>
      <w:r>
        <w:t xml:space="preserve">; </w:t>
      </w:r>
      <w:hyperlink r:id="rId480" w:tgtFrame="&quot;Международная классификация болезней МКБ-10&quot; h " w:history="1">
        <w:r>
          <w:rPr>
            <w:rStyle w:val="-"/>
            <w:color w:val="0000FF"/>
          </w:rPr>
          <w:t>O24.9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гликемии не реже 4 раз в 24 часа ежедневно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гликированного гемоглобина (HbA1c)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</w:t>
            </w:r>
            <w:r>
              <w:t>биохимический общетерапевтический (белок, общий холестерин, холестерин липопротеидов высокой плотности, холестерин липопротеидов низкой плотности, триглицериды, билирубин, аланинаминотрансфераза, аспартатаминотрансфераза, мочевина, креатинин, калий, натрий</w:t>
            </w:r>
            <w:r>
              <w:t>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на микроальбуминурию (при сроке беременности до 22 недель)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расчет скорости клубочковой </w:t>
            </w:r>
            <w:r>
              <w:t>фильтрации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определение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плода (при сроке беременности 22 недели и более)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врача-офтальмолога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расчет индивидуального целевого уровня гликированного гемоглобина и целевые значения гликемии натощак и через 1 час после еды и на ночь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отмена гипогликемических лекарственных препаратов, кроме инсулина (в случае приема пациен</w:t>
            </w:r>
            <w:r>
              <w:t>том)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лекарственными препаратами группы инсулина и их аналогов и/или диетотерапия (при наличии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Достигнуты индивидуальные целевые значения </w:t>
            </w:r>
            <w:r>
              <w:t>гликемии натощак и через 1 час после еды и на ночь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3.15.4. Критерии качества специализированной медицинской помощи взрослым и детям при ложных схватках (код по МКБ-10: </w:t>
      </w:r>
      <w:hyperlink r:id="rId481" w:tgtFrame="&quot;Международная классификация болезней МКБ-10&quot; h " w:history="1">
        <w:r>
          <w:rPr>
            <w:rStyle w:val="-"/>
            <w:color w:val="0000FF"/>
          </w:rPr>
          <w:t>O47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</w:t>
            </w:r>
            <w:r>
              <w:t>исследование плода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кардиотокография плода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3.15.5. Критерии качества специализированной медицинской помощи взрослым при внематочной [эктопической] беременности (код по МКБ-10: O00)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не позднее 15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малого таза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хорионического </w:t>
            </w:r>
            <w:r>
              <w:t>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(при нарушенной беремен</w:t>
            </w:r>
            <w:r>
              <w:t>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иммуноглобулина человека антирезус Rho(D) резус-отрицательным родильницам не позднее 72 часов от момента хирургического вмешательства или появления кровяных выделений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3.15.6. Критерии качества специализированной медицинской помощи взрослым при пузырном заносе и других аномальных продуктах зачатия (коды по МКБ-10: </w:t>
      </w:r>
      <w:hyperlink r:id="rId482" w:tgtFrame="&quot;Международная классификация болезней МКБ-10&quot; h " w:history="1">
        <w:r>
          <w:rPr>
            <w:rStyle w:val="-"/>
            <w:color w:val="0000FF"/>
          </w:rPr>
          <w:t>O01</w:t>
        </w:r>
      </w:hyperlink>
      <w:r>
        <w:t xml:space="preserve">; </w:t>
      </w:r>
      <w:hyperlink r:id="rId483" w:tgtFrame="&quot;Международная классификация болезней МКБ-10&quot; h " w:history="1">
        <w:r>
          <w:rPr>
            <w:rStyle w:val="-"/>
            <w:color w:val="0000FF"/>
          </w:rPr>
          <w:t>O02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врачом-акушером-гинекологом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матки и придатков трансвагинальное и трансабдоминальное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</w:t>
            </w:r>
            <w:r>
              <w:t>хорионического 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хирургическое вмешательство (при </w:t>
            </w:r>
            <w:r>
              <w:t>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(при пузырном заносе)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72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ультразвуковое исследование матки и придатков трансвагинальное и трансабдоминальное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исследование уровня хорионического 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3.15.7. Критерии качества специализированной медицинской помощи взрослым при самопроизвольном выкидыше (коды по МКБ-10: </w:t>
      </w:r>
      <w:hyperlink r:id="rId484" w:tgtFrame="&quot;Международная классификация болезней МКБ-10&quot; h " w:history="1">
        <w:r>
          <w:rPr>
            <w:rStyle w:val="-"/>
            <w:color w:val="0000FF"/>
          </w:rPr>
          <w:t>O20</w:t>
        </w:r>
      </w:hyperlink>
      <w:r>
        <w:t>; O03</w:t>
      </w:r>
      <w:r>
        <w:t>.3; O03.4; O03.8; O03.9; O05.3; O05.4; O05.8; O05.9; O06.3; O06.4; O06.8; O06.9)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не позднее 15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ультразвуковое исследование матки и придатков трансвагинальное (при удовлетворительном состоянии)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</w:t>
            </w:r>
            <w:r>
              <w:t xml:space="preserve">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48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</w:t>
            </w:r>
            <w:r>
              <w:t>торное ультразвуковое исследование матки и придатков трансвагинальное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3.15.8. Критерии качества специализированной медицинской помощи взрослым при аборте (самопроизвольном, артифициальном, ином), внематочной или молярной беременности, осложнившейся длительным и чрезмерным кровотечением (коды по МКБ-10: O03.1; O03.6; O04.1; O</w:t>
      </w:r>
      <w:r>
        <w:t xml:space="preserve">04.6; O05.1; O05.6; O06.1; O06.6; </w:t>
      </w:r>
      <w:hyperlink r:id="rId485" w:tgtFrame="&quot;Международная классификация болезней МКБ-10&quot; h " w:history="1">
        <w:r>
          <w:rPr>
            <w:rStyle w:val="-"/>
            <w:color w:val="0000FF"/>
          </w:rPr>
          <w:t>O07.1</w:t>
        </w:r>
      </w:hyperlink>
      <w:r>
        <w:t xml:space="preserve">; </w:t>
      </w:r>
      <w:hyperlink r:id="rId486" w:tgtFrame="&quot;Международная классификация болезней МКБ-10&quot; h " w:history="1">
        <w:r>
          <w:rPr>
            <w:rStyle w:val="-"/>
            <w:color w:val="0000FF"/>
          </w:rPr>
          <w:t>O07.6</w:t>
        </w:r>
      </w:hyperlink>
      <w:r>
        <w:t xml:space="preserve">; </w:t>
      </w:r>
      <w:hyperlink r:id="rId487" w:tgtFrame="&quot;Международная классификация болезней МКБ-10&quot; h " w:history="1">
        <w:r>
          <w:rPr>
            <w:rStyle w:val="-"/>
            <w:color w:val="0000FF"/>
          </w:rPr>
          <w:t>O08.1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врачом-акушером-гинекологом и/или врачом-анестезиологом-реаниматологом не позднее 10 минут от момента поступления в стационар или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матки и придатков трансвагинальное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хорионического 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основных групп крови (A, B, 0) и определение </w:t>
            </w:r>
            <w:r>
              <w:t>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ингаляционное введение кислорода не позднее 10 минут от момента установления диагноза (при </w:t>
            </w:r>
            <w:r>
              <w:t>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внутривенного катетера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лекарственных препаратов группы окситоцина и его аналогов и/или группы утеротонизирующие не позднее</w:t>
            </w:r>
            <w:r>
              <w:t xml:space="preserve"> 10 минут от момента установления диагноза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инфузионно-трансфузионная терапия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коррекция нарушений в системе гемостаза (при наличии нарушений в системе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катетеризация мочевого пузыря не позднее 30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мониторирование жизненно </w:t>
            </w:r>
            <w:r>
              <w:t>важных функций (артериального давления, пульса, дыхания, уровня насыщения кислорода в крови, диуреза) не позднее 10 мин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</w:t>
            </w:r>
            <w:r>
              <w:t>и за 30 минут до хирургического вмешательства (при хирургическом вмешательстве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морфологическое (гистологическое) исследование препарата иссеченной ткани (при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иммуноглобулина человека антирезус Rho(D) резус-отрицательным родильницам не позднее 48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3.15.9. Критерии качества специализированной медицинской помощи взрослым при инфекции половых путей и тазовых органов, вызванные абортом, внематочной или молярной беременностью (коды по МКБ-10: O03.0; O03.5; O04.0; O04.5; O05.0; O05.5; O06.0; O06.5; </w:t>
      </w:r>
      <w:hyperlink r:id="rId488" w:tgtFrame="&quot;Международная классификация болезней МКБ-10&quot; h " w:history="1">
        <w:r>
          <w:rPr>
            <w:rStyle w:val="-"/>
            <w:color w:val="0000FF"/>
          </w:rPr>
          <w:t>O07.0</w:t>
        </w:r>
      </w:hyperlink>
      <w:r>
        <w:t xml:space="preserve">; </w:t>
      </w:r>
      <w:hyperlink r:id="rId489" w:tgtFrame="&quot;Международная классификация болезней МКБ-10&quot; h " w:history="1">
        <w:r>
          <w:rPr>
            <w:rStyle w:val="-"/>
            <w:color w:val="0000FF"/>
          </w:rPr>
          <w:t>O07.5</w:t>
        </w:r>
      </w:hyperlink>
      <w:r>
        <w:t xml:space="preserve">; </w:t>
      </w:r>
      <w:hyperlink r:id="rId490" w:tgtFrame="&quot;Международная классификация болезней МКБ-10&quot; h " w:history="1">
        <w:r>
          <w:rPr>
            <w:rStyle w:val="-"/>
            <w:color w:val="0000FF"/>
          </w:rPr>
          <w:t>O08.0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не позднее 30 мин от момента поступления в стационар или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матки и </w:t>
            </w:r>
            <w:r>
              <w:t>придатков трансвагинальное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хорионического гонадотропина человека </w:t>
            </w:r>
            <w:r>
              <w:t>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санация гнойного очага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исследование уровня хорионического гонадотропина человека (бета-субъединица)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иммуноглобулина </w:t>
            </w:r>
            <w:r>
              <w:t>человека антирезус Rho(D) резус-отрицательным родильницам не позднее 48 часов от момента хирургического вмешательства или появления кровяных выделений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тромбоэмболических </w:t>
            </w:r>
            <w:r>
              <w:t>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3.15.10. Критерии качества специализированной медицинской помощи взрослым и детям при предлежании плаценты с кровотечением, преждевременной отслойке плаценты, дородовом кровотечении (коды по МКБ-10: </w:t>
      </w:r>
      <w:hyperlink r:id="rId491" w:tgtFrame="&quot;Международная классификация болезней МКБ-10&quot; h " w:history="1">
        <w:r>
          <w:rPr>
            <w:rStyle w:val="-"/>
            <w:color w:val="0000FF"/>
          </w:rPr>
          <w:t>O44.1</w:t>
        </w:r>
      </w:hyperlink>
      <w:r>
        <w:t xml:space="preserve">; </w:t>
      </w:r>
      <w:hyperlink r:id="rId492" w:tgtFrame="&quot;Международная классификация болезней МКБ-10&quot; h " w:history="1">
        <w:r>
          <w:rPr>
            <w:rStyle w:val="-"/>
            <w:color w:val="0000FF"/>
          </w:rPr>
          <w:t>O45</w:t>
        </w:r>
      </w:hyperlink>
      <w:r>
        <w:t xml:space="preserve">; </w:t>
      </w:r>
      <w:hyperlink r:id="rId493" w:tgtFrame="&quot;Международная классификация болезней МКБ-10&quot; h " w:history="1">
        <w:r>
          <w:rPr>
            <w:rStyle w:val="-"/>
            <w:color w:val="0000FF"/>
          </w:rPr>
          <w:t>O46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и/или врачом-анестезиологом-реаниматологом не позднее 10 минут от момента пос</w:t>
            </w:r>
            <w:r>
              <w:t>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внутривенного катетера не позднее 10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ингаляционное введение кислорода (при сатурации менее 92%)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основных групп крови (A, B, 0) и определение резус-принадлежности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коагулограмма (ориентировочное исследование системы гемостаза) и/или </w:t>
            </w:r>
            <w:r>
              <w:t>тромбоэластограмма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кардиотокография плода не позднее 30 минут от момента поступления (при удовлетворительном состоянии)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мониторирование жизненно важных функций (артериального давления, пульса, дыхания, уровня </w:t>
            </w:r>
            <w:r>
              <w:t>насыщения кислорода в крови,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инфузионно-трансфузионная терапия (при кровопотере более 500 мл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коррекция нарушений в системе гемостаза (при наличии </w:t>
            </w:r>
            <w:r>
              <w:t>нарушений в системе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3.15.11. Критерии качества специализированной медицинской помощи взрослым и детям при родах одноплодных, самопроизвольном родоразрешении (включено: случаи с минимальной помощью или без нее, с проведением эпизиотомии или без нее) (коды по МКБ-10: </w:t>
      </w:r>
      <w:hyperlink r:id="rId494" w:tgtFrame="&quot;Международная классификация болезней МКБ-10&quot; h " w:history="1">
        <w:r>
          <w:rPr>
            <w:rStyle w:val="-"/>
            <w:color w:val="0000FF"/>
          </w:rPr>
          <w:t>O80</w:t>
        </w:r>
      </w:hyperlink>
      <w:r>
        <w:t xml:space="preserve">; </w:t>
      </w:r>
      <w:hyperlink r:id="rId495" w:tgtFrame="&quot;Международная классификация болезней МКБ-10&quot; h " w:history="1">
        <w:r>
          <w:rPr>
            <w:rStyle w:val="-"/>
            <w:color w:val="0000FF"/>
          </w:rPr>
          <w:t>O70</w:t>
        </w:r>
      </w:hyperlink>
      <w:r>
        <w:t xml:space="preserve">; </w:t>
      </w:r>
      <w:hyperlink r:id="rId496" w:tgtFrame="&quot;Международная классификация болезней МКБ-10&quot; h " w:history="1">
        <w:r>
          <w:rPr>
            <w:rStyle w:val="-"/>
            <w:color w:val="0000FF"/>
          </w:rPr>
          <w:t>O71.3</w:t>
        </w:r>
      </w:hyperlink>
      <w:r>
        <w:t xml:space="preserve">; </w:t>
      </w:r>
      <w:hyperlink r:id="rId497" w:tgtFrame="&quot;Международная классификация болезней МКБ-10&quot; h " w:history="1">
        <w:r>
          <w:rPr>
            <w:rStyle w:val="-"/>
            <w:color w:val="0000FF"/>
          </w:rPr>
          <w:t>O71.4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установка внутривенного катетера роженице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аускультация плода с помощью стетоскопа и/или кардиотокография плода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</w:t>
            </w:r>
            <w:r>
              <w:t>исследование плода не позднее 30 минут от момента поступления в стационар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ведение партограммы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лекарственных препаратов группы окситоцин и его аналогов роженице не </w:t>
            </w:r>
            <w:r>
              <w:t>позднее 1 минуты от момента рождения ребенка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пережатие пуповины новорожденного не ранее 60 секунд и не позднее 3 минут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выделение последа не </w:t>
            </w:r>
            <w:r>
              <w:t>позднее 30 минут от момента рождения ребенка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плаценты послеродовое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иммуноглобулина человека антирезус Rho(D) резус-отрицательным родильницам не позднее 72 часов от момента родоразрешения (при </w:t>
            </w:r>
            <w:r>
              <w:t>рождении резус-положительного ребенка и при отсутствии резус-антител в крови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ушивание разрывов мягких тканей родовых путей и/или шейки матки (при наличии разрывов мягких тканей </w:t>
            </w:r>
            <w:r>
              <w:t>родовых путей и/или шейки матки и/или при разрезе промежности (эпизиотомии)) не позднее 60 минут от момента родоразрешения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состояния новорожденного (спонтанное дыхание, сердечные сокращения, цвет кожных покровов) в конце </w:t>
            </w:r>
            <w:r>
              <w:t>первой минуты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3.15.12. Критерии качества специализированной медицинской помощи взрослым и детям при оперативном родоразрешении путем кесарева сечения (коды по МКБ-10: </w:t>
      </w:r>
      <w:hyperlink r:id="rId498" w:tgtFrame="&quot;Международная классификация болезней МКБ-10&quot; h " w:history="1">
        <w:r>
          <w:rPr>
            <w:rStyle w:val="-"/>
            <w:color w:val="0000FF"/>
          </w:rPr>
          <w:t>O82</w:t>
        </w:r>
      </w:hyperlink>
      <w:r>
        <w:t xml:space="preserve">; </w:t>
      </w:r>
      <w:hyperlink r:id="rId499" w:tgtFrame="&quot;Международная классификация болезней МКБ-10&quot; h " w:history="1">
        <w:r>
          <w:rPr>
            <w:rStyle w:val="-"/>
            <w:color w:val="0000FF"/>
          </w:rPr>
          <w:t>O84.2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аускультация плода с помощью стето</w:t>
            </w:r>
            <w:r>
              <w:t>скопа и/или кардиотокография плода (не позднее 30 минут до хирургического вмешательства)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установка внутривенного катетера роженице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постановка мочевого катетера роженице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роженице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 (при плановом хирургическом вмешательстве)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основных групп </w:t>
            </w:r>
            <w:r>
              <w:t>крови (A, B, 0) и определение резус-принадлежности роженице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профилактика инфекционных осложнений антибактериальными лекарственными препаратами за 30 минут до оперативного родоразрешения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инфузионно-трансфузионная терапия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пережатие пуповины новорожденного не ранее 30 секунд и не позднее 1 минуты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состояния новорожденного (с</w:t>
            </w:r>
            <w:r>
              <w:t>понтанное дыхание, сердечные сокращения, цвет кожных покровов) в конце первой минуты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плаценты послеродовое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иммуноглобулина человека антирезус Rho(D) </w:t>
            </w:r>
            <w:r>
              <w:t>резус-отрицательным родильницам не позднее 72 часов от момента родоразрешения (при рождении резус-положительного ребенка и при отсутствии резус-антител в крови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</w:t>
            </w:r>
            <w:r>
              <w:t>рови развернутый родильницы не позднее 72 часов от момента оперативного родоразрешения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</w:t>
            </w:r>
            <w:r>
              <w:t>ым препаратам (при субфебрильной температуре тела в течение 72 часов от момента оперативного родоразрешения)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Температура тела не выше 37,2 °C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тромбоэмболических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3.15.13. Критерии качества специализированной медицинской помощи взрослым и детям при преждевременном разрыве плодных оболочек, преждевременных родах (коды по МКБ-10: </w:t>
      </w:r>
      <w:hyperlink r:id="rId500" w:tgtFrame="&quot;Международная классификация болезней МКБ-10&quot; h " w:history="1">
        <w:r>
          <w:rPr>
            <w:rStyle w:val="-"/>
            <w:color w:val="0000FF"/>
          </w:rPr>
          <w:t>O42</w:t>
        </w:r>
      </w:hyperlink>
      <w:r>
        <w:t>; O60)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плода не </w:t>
            </w:r>
            <w:r>
              <w:t>позднее 60 минут от момента поступления в стационар (при удовлетворительном состоянии)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кардиотокография плода не позднее 60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в крови (при дородовом излитии околоплодных вод)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отделяемого из цервикального канала с определением чувствительности возбудителя к антибиотика</w:t>
            </w:r>
            <w:r>
              <w:t>м и другим лекарственным препаратам (при дородовом излитии околоплодных вод)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токолиз (при раскрытии маточного зева менее 3 см в срок гестации менее 34 недель (угрожающие преждевременные роды) или при раскрытии маточного зева менее 3 </w:t>
            </w:r>
            <w:r>
              <w:t>см в срок гестации 34 - 37 недель в случае транспортировки в стационар 3 уровня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антенатальная терапия лекарственными препаратами группы системные глюкокортикостероиды (при сроке </w:t>
            </w:r>
            <w:r>
              <w:t>гестации менее 37 недель и раскрытии маточного зева менее 3 см,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гнойно-септических осложнений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3.15.14. Критерии качества специализированной медицинской помощи взрослым и детям при отеках, протеинурии и гипертензивных расстройствах во время беременности, родов и в послеродовом периоде, преэклампсии, эклампсии (коды по МКБ-10:</w:t>
      </w:r>
      <w:r>
        <w:t xml:space="preserve"> O10 - O16)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врачом-акушером-гинекологом и/или врачом-анестезиологом-реаниматологом не позднее 20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антигипертензивными лекарственными препаратами не позднее 30 минут от момента поступления в стационар (при тяжелой преэклампсии и эклампсии и при артериальном давлении более 140/90 мм. рт. ст.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</w:t>
            </w:r>
            <w:r>
              <w:t>нено введение Магния сульфата внутривенно медленно не позднее 30 минут от момента поступления (при тяжелой преэклампсии и эклампсии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плода не позднее 1 часа от м</w:t>
            </w:r>
            <w:r>
              <w:t>омента поступления в стационар (при удовлетворительном состоянии)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кардиотокография плода не позднее 1 часа от момента поступления в стационар (при сроке беременности более 32 недель (при удовлетворительном состоянии)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степени нарушения сознания по шкале Глазко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(при оценке по шкале Глазго ниже 8 баллов и/или серии судорожных приступов)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(артериальное давление, пульса, дыхания, уровня насыщения кислорода в крови, диуреза) (при тяжелой преэклампсии и эклампсии)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белок, общего билирубина, свободного и связанного билирубина, аспартат-трансаминаза, аланин-трансаминаза, креатинин, мочевая кислота, лактатде</w:t>
            </w:r>
            <w:r>
              <w:t>гидрогеназа, натрий, калий)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и/или тромбоэластограмма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белка в суточной моче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антигипертензивная терапия </w:t>
            </w:r>
            <w:r>
              <w:t>антиадренергическими лекарственными препаратами центрального действия и/или селективным блокатором кальциевых каналов с преимущественным влиянием на сосуды и/или бета-адреноблокаторами (в зависимости от медицинских показаний и при отсутствии медицинских пр</w:t>
            </w:r>
            <w:r>
              <w:t>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антенатальная терапия лекарственными препаратами группы системные глюкокортикостероиды (при сроке гестации менее 34 недель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родоразрешение при нарастании тяжести преэклампсии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3.15.15. Критерии качества специализированной медицинской помощи взрослым при послеродовом сепсисе (код по МКБ-10: </w:t>
      </w:r>
      <w:hyperlink r:id="rId501" w:tgtFrame="&quot;Международная классификация болезней МКБ-10&quot; h " w:history="1">
        <w:r>
          <w:rPr>
            <w:rStyle w:val="-"/>
            <w:color w:val="0000FF"/>
          </w:rPr>
          <w:t>O85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</w:t>
            </w:r>
            <w:r>
              <w:t>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общий белок, мочевина, </w:t>
            </w:r>
            <w:r>
              <w:t>креатинин, калий, натрий)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</w:t>
            </w:r>
            <w:r>
              <w:t xml:space="preserve"> C-реактивного белка и/или прокальцитонина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отделяемого из полости матки с определением чувствительности возбудителя к антибиотикам и другим </w:t>
            </w:r>
            <w:r>
              <w:t>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</w:t>
            </w:r>
            <w:r>
              <w:t>кислотно-основного состояния крови (pH, PaCO2, PaO2, BE, SB, BB, SO2, HbO)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(комплексное) и ультразвуковое исследование матки и придатков трансабдоминальное и/или </w:t>
            </w:r>
            <w:r>
              <w:t>магнитно-резонансная томография брюшной полости и органов малого таза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мониторирование жизненно важных функций (артериального давления, пульса, дыхания, уровня </w:t>
            </w:r>
            <w:r>
              <w:t>насыщения кислорода в крови, диуреза)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3.15.16. Критерии качества специализированной медицинской помощи взрослым при послеродовом эндометрите (код по МКБ-10: </w:t>
      </w:r>
      <w:hyperlink r:id="rId502" w:tgtFrame="&quot;Международная классификация болезней МКБ-10&quot; h " w:history="1">
        <w:r>
          <w:rPr>
            <w:rStyle w:val="-"/>
            <w:color w:val="0000FF"/>
          </w:rPr>
          <w:t>O86.8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белок, мочевина, креатинин, калий, натрий, кальций) не менее 2 раз за </w:t>
            </w:r>
            <w:r>
              <w:t>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системы гемостаза)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C-реактивного белка и/или прокальцитонина в крови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 и ультразвуковое исследование матки и придатков трансабдоминальное и/или магнитно-резонансная томография брюшной полости и органов малого таза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 (при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инфузионная терапия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3.16. Критерии качества при отдельных состояниях, возникающих в перинатальном периоде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3.16.1. Критерии качества специализированной медицинской помощи детям при замедленном росте и недостаточности питания плода (код по МКБ-10: </w:t>
      </w:r>
      <w:hyperlink r:id="rId503" w:tgtFrame="&quot;Международная классификация болезней МКБ-10&quot; h " w:history="1">
        <w:r>
          <w:rPr>
            <w:rStyle w:val="-"/>
            <w:color w:val="0000FF"/>
          </w:rPr>
          <w:t>P05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физического развития новорожденного по центильным таблицам при рождении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гестационного возраста и физического развития новорожденного по шкале </w:t>
            </w:r>
            <w:r>
              <w:t>Балларда не позднее 36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(глюкоза, общий белок, общий белок, общий билирубин, свободный и связанный билирубин, креатинин, мочевина) не позднее 24 часов от момента ро</w:t>
            </w:r>
            <w:r>
              <w:t>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24 часов от </w:t>
            </w:r>
            <w:r>
              <w:t>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массы тела не реже 1 раза в 24 часа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3.16.2. Критерии качества специализированной медицинской помощи детям при расстройствах, связанных с укорочением срока беременности и малой массой тела при рождении (код по МКБ-10: </w:t>
      </w:r>
      <w:hyperlink r:id="rId504" w:tgtFrame="&quot;Международная классификация болезней МКБ-10&quot; h " w:history="1">
        <w:r>
          <w:rPr>
            <w:rStyle w:val="-"/>
            <w:color w:val="0000FF"/>
          </w:rPr>
          <w:t>P07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функции дыхания по шкале Silverman при рождении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профилактика гипотермии с использованием пластиковой пленки </w:t>
            </w:r>
            <w:r>
              <w:t>(пакета) при рождении (при сроке гестации менее 28 недель и/или массе тела при рождении менее 1000 грамм)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в течение не менее 48 часов от моме</w:t>
            </w:r>
            <w:r>
              <w:t>нта рождения (у новорожденных с экстремально низкой и очень низкой массой тела при рождении)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развернутый с подсчетом нейтрофильного индекса не позд</w:t>
            </w:r>
            <w:r>
              <w:t>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24 часов от момента рождения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общий </w:t>
            </w:r>
            <w:r>
              <w:t>белок, общий белок, общий билирубин, свободный и связанный билирубин, креатинин, мочевина)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выхаживание с сохранением температурного баланса до достижения массы тела 1,9 кг и более (при массе тела</w:t>
            </w:r>
            <w:r>
              <w:t xml:space="preserve"> менее 1,9 кг)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эхокардиография (у новорожденных с экстремально низкой массой тела при рождении)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гестационного возраста и физического развития </w:t>
            </w:r>
            <w:r>
              <w:t>новорожденных по шкале Балларда не позднее 36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измерение массы тела не реже 1 раза в 24 часа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3.16.3. Критерии качества специализированной медицинской помощи детям при внутриутробной гипоксии, асфиксии при родах (коды по МКБ-10: </w:t>
      </w:r>
      <w:hyperlink r:id="rId505" w:tgtFrame="&quot;Международная классификация болезней МКБ-10&quot; h " w:history="1">
        <w:r>
          <w:rPr>
            <w:rStyle w:val="-"/>
            <w:color w:val="0000FF"/>
          </w:rPr>
          <w:t>P20</w:t>
        </w:r>
      </w:hyperlink>
      <w:r>
        <w:t xml:space="preserve">; </w:t>
      </w:r>
      <w:hyperlink r:id="rId506" w:tgtFrame="&quot;Международная классификация болезней МКБ-10&quot; h " w:history="1">
        <w:r>
          <w:rPr>
            <w:rStyle w:val="-"/>
            <w:color w:val="0000FF"/>
          </w:rPr>
          <w:t>P21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состояния новорожденного по шкале Апгар на 1 и</w:t>
            </w:r>
            <w:r>
              <w:t xml:space="preserve"> 5 минуте жизни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состояния новорожденного по шкале Апгар на 10 минуте жизни (при оценке по шкале Апгар ниже 4 баллов на 5 минуте жизни)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 не позднее 72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врача-невролога не позднее 24 часов от момента проведения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нейросонография не позднее 96 часов от момента проведения предыдущей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лактат, мочевина, калий, натрий, аланинаминотрансфераза, </w:t>
            </w:r>
            <w:r>
              <w:t>аспартатаминотрансфераза, общий белок, общий билирубин, свободный и связанный билирубин)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позднее 6 часов от момента рожден</w:t>
            </w:r>
            <w:r>
              <w:t>ия или не позднее 5 минут от момента рождения при оценке по шкале Апгар ниже 3 баллов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медицинских пок</w:t>
            </w:r>
            <w:r>
              <w:t>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повторное исследование кислотно-основного состояния крови (pH, PaCO2, PaO2, BE) не реже 4 раз в 24 часа при оценке по шкале Апгар ниже 3 баллов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противоэпилептическими лекарственными </w:t>
            </w:r>
            <w:r>
              <w:t>препаратами (при судорожном синдроме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3.16.4. Критерии качества специализированной медицинской помощи детям при транзиторном тахипноэ у новорожденного (код по МКБ-10: </w:t>
      </w:r>
      <w:hyperlink r:id="rId507" w:tgtFrame="&quot;Международная классификация болезней МКБ-10&quot; h " w:history="1">
        <w:r>
          <w:rPr>
            <w:rStyle w:val="-"/>
            <w:color w:val="0000FF"/>
          </w:rPr>
          <w:t>P22.1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функции дыхания по шкале Silverman (для недоношенных) или шкале Downes (для доношенных) (не позднее 2 часов и повторно не позднее 6, 12 и 24 часов от момента рождения)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с мониторингом частоты сердечных сокращений не позднее 1 минуты от момента выявления дыхательных нарушений по шкале Silverman (для недоношенных) или шкале Downes (для доношенных)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</w:t>
            </w:r>
            <w:r>
              <w:t>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(дыхания, уровня насыщения кислорода в крови, пульса)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развернутый не позднее 24 часа от момента выявления дыхательных </w:t>
            </w:r>
            <w:r>
              <w:t>нарушений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24 часов от момента выявления дыхательных нарушений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развития синдрома "утечки воздуха"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3.16.5.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(коды по МКБ-10: </w:t>
      </w:r>
      <w:hyperlink r:id="rId508" w:tgtFrame="&quot;Международная классификация болезней МКБ-10&quot; h " w:history="1">
        <w:r>
          <w:rPr>
            <w:rStyle w:val="-"/>
            <w:color w:val="0000FF"/>
          </w:rPr>
          <w:t>P22.0</w:t>
        </w:r>
      </w:hyperlink>
      <w:r>
        <w:t xml:space="preserve">; </w:t>
      </w:r>
      <w:hyperlink r:id="rId509" w:tgtFrame="&quot;Международная классификация болезней МКБ-10&quot; h " w:history="1">
        <w:r>
          <w:rPr>
            <w:rStyle w:val="-"/>
            <w:color w:val="0000FF"/>
          </w:rPr>
          <w:t>P28.0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функции дыхания по шкале Silverman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пульсоксиметрия с мониторингом частоты сердечных сокращений не позднее 1 минуты от момента выявления дыхательных нарушений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ингаляторное введение </w:t>
            </w:r>
            <w:r>
              <w:t>кислорода и/или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(дыхания, уровня насыщения кислорода в крови, пульса)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сурфанкта (при наличии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позднее 3 час от момента выявления дыхательных нарушений</w:t>
            </w:r>
            <w:r>
              <w:t xml:space="preserve"> по шкале Silverman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не позднее 24 часов от момента выявления дыхательных нарушений по шкале Silverman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не позднее 24 часов от </w:t>
            </w:r>
            <w:r>
              <w:t>момента выявления дыхательных нарушений по шкале Silverman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развития синдрома "утечки воздуха"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3.16.6. Критерии качества специализированной медицинской помощи детям при врожденной пневмонии (код по МКБ-10: </w:t>
      </w:r>
      <w:hyperlink r:id="rId510" w:tgtFrame="&quot;Международная классификация болезней МКБ-10&quot; h " w:history="1">
        <w:r>
          <w:rPr>
            <w:rStyle w:val="-"/>
            <w:color w:val="0000FF"/>
          </w:rPr>
          <w:t>P23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</w:t>
            </w:r>
            <w:r>
              <w:t>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функции дыхания по шкале Silverman (для недоношенных) или шкале Downes (для доношенных) при рождении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мониторирование жизненно важных функций (пульса, дыхания, уровня </w:t>
            </w:r>
            <w:r>
              <w:t>насыщения кислорода в крови) в течение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реже 1 раза в 24 часа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</w:t>
            </w:r>
            <w:r>
              <w:t>ение кислорода и/или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бактериологическое исследование мокроты или трахеального аспирата на стерильность с </w:t>
            </w:r>
            <w:r>
              <w:t>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</w:t>
            </w:r>
            <w:r>
              <w:t>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определением нейтрофильного индекса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повторный анализ крови развернутый с определением нейтрофильного индекса не позднее 72 </w:t>
            </w:r>
            <w:r>
              <w:t>часов от момента предыдущего исследования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развития </w:t>
            </w:r>
            <w:r>
              <w:t>синдрома "утечки воздуха"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3.16.7. Критерии качества специализированной медицинской помощи детям при неонатальном аспирационном синдроме (коды по МКБ-10: </w:t>
      </w:r>
      <w:hyperlink r:id="rId511" w:tgtFrame="&quot;Международная классификация болезней МКБ-10&quot; h " w:history="1">
        <w:r>
          <w:rPr>
            <w:rStyle w:val="-"/>
            <w:color w:val="0000FF"/>
          </w:rPr>
          <w:t>P</w:t>
        </w:r>
        <w:r>
          <w:rPr>
            <w:rStyle w:val="-"/>
            <w:color w:val="0000FF"/>
          </w:rPr>
          <w:t>24.0</w:t>
        </w:r>
      </w:hyperlink>
      <w:r>
        <w:t xml:space="preserve">; </w:t>
      </w:r>
      <w:hyperlink r:id="rId512" w:tgtFrame="&quot;Международная классификация болезней МКБ-10&quot; h " w:history="1">
        <w:r>
          <w:rPr>
            <w:rStyle w:val="-"/>
            <w:color w:val="0000FF"/>
          </w:rPr>
          <w:t>P24.1</w:t>
        </w:r>
      </w:hyperlink>
      <w:r>
        <w:t xml:space="preserve">; </w:t>
      </w:r>
      <w:hyperlink r:id="rId513" w:tgtFrame="&quot;Международная классификация болезней МКБ-10&quot; h " w:history="1">
        <w:r>
          <w:rPr>
            <w:rStyle w:val="-"/>
            <w:color w:val="0000FF"/>
          </w:rPr>
          <w:t>P24.2</w:t>
        </w:r>
      </w:hyperlink>
      <w:r>
        <w:t xml:space="preserve">; </w:t>
      </w:r>
      <w:hyperlink r:id="rId514" w:tgtFrame="&quot;Международная классификация болезней МКБ-10&quot; h " w:history="1">
        <w:r>
          <w:rPr>
            <w:rStyle w:val="-"/>
            <w:color w:val="0000FF"/>
          </w:rPr>
          <w:t>P24.8</w:t>
        </w:r>
      </w:hyperlink>
      <w:r>
        <w:t xml:space="preserve">; </w:t>
      </w:r>
      <w:hyperlink r:id="rId515" w:tgtFrame="&quot;Международная классификация болезней МКБ-10&quot; h " w:history="1">
        <w:r>
          <w:rPr>
            <w:rStyle w:val="-"/>
            <w:color w:val="0000FF"/>
          </w:rPr>
          <w:t>P24.9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функции дыхания по шкале Silverman (для недоношенных) или шкале Downes (для доношенных) (не позднее 2 часов от момента рождения и повторно не позднее 6 </w:t>
            </w:r>
            <w:r>
              <w:t>часов и 24 часов от момента рождения)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</w:t>
            </w:r>
            <w:r>
              <w:t>кислотно-основного состояния крови (pH, PaCO2, PaO2, BE) не реже 2 раз в 24 часа (при дыхательной недостаточности)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</w:t>
            </w:r>
            <w:r>
              <w:t xml:space="preserve">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</w:t>
            </w:r>
            <w:r>
              <w:t>(клинический) анализ крови развернутый с определением нейтрофильного индекса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24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антибактериальными лекарственными препаратами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3.16.8. Критерии качества специализированной медицинской помощи детям при бронхолегочной дисплазии, возникшей в перинатальном периоде (код по МКБ-10: </w:t>
      </w:r>
      <w:hyperlink r:id="rId516" w:tgtFrame="&quot;Международная классификация болезней МКБ-10&quot; h " w:history="1">
        <w:r>
          <w:rPr>
            <w:rStyle w:val="-"/>
            <w:color w:val="0000FF"/>
          </w:rPr>
          <w:t>P27.1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и/или </w:t>
            </w:r>
            <w:r>
              <w:t>компьютерная томография органов грудной клетки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(пульса, дыхания, уровня насыщения кислорода в крови) и/или пульсоксиметрия не реже 2 раз в 24 часа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</w:t>
            </w:r>
            <w:r>
              <w:t>ного состояния крови (pH, PaCO2, PaO2, BE)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эхокардиография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лекарственными препаратами группы системные глюкокортикостероиды или группы ингаляционные глюкокортикостероиды (при дыхательной недостаточности в зависимости от медицинских показаний и при отсутствии </w:t>
            </w:r>
            <w:r>
              <w:t>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лечение лекарственными препаратами: группы короткодействующие селективные бета 2-адреномиметики ингаляторно или комбинацией лекарственных препаратов группы селективные бета 2-адреномиметики и группы холино</w:t>
            </w:r>
            <w:r>
              <w:t>литики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3.16.9. Критерии качества специализированной медицинской помощи детям при внутричерепном нетравматическом кровоизлиянии у плода и новорожденного (код по МКБ-10: </w:t>
      </w:r>
      <w:hyperlink r:id="rId517" w:tgtFrame="&quot;Международная классификация болезней МКБ-10&quot; h " w:history="1">
        <w:r>
          <w:rPr>
            <w:rStyle w:val="-"/>
            <w:color w:val="0000FF"/>
          </w:rPr>
          <w:t>P52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протромбинового времени и/или протромбинового индекса и/или международного </w:t>
            </w:r>
            <w:r>
              <w:t>нормализованного отношения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жизненно важных функций (дыхания, уровня насыщения кислорода в крови, пульса)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 не позднее 24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врача-невролога не позднее 24 часов от момента проведения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нейросонография не позднее 72 часов от момента проведения предыдущей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</w:t>
            </w:r>
            <w:r>
              <w:t>лекарственными препаратами группы Витамин K и другие системные гемостатики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прогрессирования кровоизлияния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3.16.10. Критерии качества специализированной медицинской помощи детям при геморрагической болезни плода и новорожденного (код по МКБ-10: </w:t>
      </w:r>
      <w:hyperlink r:id="rId518" w:tgtFrame="&quot;Международная классификация болезней МКБ-10&quot; h " w:history="1">
        <w:r>
          <w:rPr>
            <w:rStyle w:val="-"/>
            <w:color w:val="0000FF"/>
          </w:rPr>
          <w:t>P53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right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терапия лекарственными препаратами: группы Витамин K и другие системные гемостатики и/или свежезамороженной плазмой не позднее 30 минут от момента выявления </w:t>
            </w:r>
            <w:r>
              <w:t>кровоточивости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с определением уровня тромбоцитов, гематокрита в крови не позднее 12 часов от момента </w:t>
            </w:r>
            <w:r>
              <w:t>выявления кровоточивости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протромбинового времени и/или протромбинового индекса и/или международного нормализованного отношения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исследование органов брюшной полости </w:t>
            </w:r>
            <w:r>
              <w:t>(комплексное) и ультразвуковое исследование почек и надпочечников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лекарственных препаратов группы Витамин K или аналогов не более 5 раз в течение 72 часов в период </w:t>
            </w:r>
            <w:r>
              <w:t>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3.16.11. Критерии качества специализированной медицинской помощи детям при гемолитической болезни плода и новорожденного, водянке плода, обусловленной гемолитической болезнью (коды по МКБ-10: </w:t>
      </w:r>
      <w:hyperlink r:id="rId519" w:tgtFrame="&quot;Международная классификация болезней МКБ-10&quot; h " w:history="1">
        <w:r>
          <w:rPr>
            <w:rStyle w:val="-"/>
            <w:color w:val="0000FF"/>
          </w:rPr>
          <w:t>P55</w:t>
        </w:r>
      </w:hyperlink>
      <w:r>
        <w:t xml:space="preserve">; </w:t>
      </w:r>
      <w:hyperlink r:id="rId520" w:tgtFrame="&quot;Международная классификация болезней МКБ-10&quot; h " w:history="1">
        <w:r>
          <w:rPr>
            <w:rStyle w:val="-"/>
            <w:color w:val="0000FF"/>
          </w:rPr>
          <w:t>P56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</w:t>
            </w:r>
            <w:r>
              <w:t>но исследование уровня общего билирубина и уровня общего гемоглобина в пуповинной крови у новорожденного при рождении (при отрицательном резус факторе и/или группы крови 0(I) у матери)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определение основных групп крови (A, B, 0) и </w:t>
            </w:r>
            <w:r>
              <w:t>определение резус-принадлежности у новорожденного в пуповинной крови при рождении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прямой антиглобулиновый тест (прямая проба Кумбса) и/или непрямой антиглобулиновый тест (тест Кумбса)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операция частичного заменного п</w:t>
            </w:r>
            <w:r>
              <w:t>ереливания крови не позднее 3 часов от момента рождения (при отечной форме гемолитической болезни)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с определением количества ретикулоцитов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повторное исследование уровня общего </w:t>
            </w:r>
            <w:r>
              <w:t>билирубина и определен почасовой прирост общего билирубина не позднее 6 часов и 12 часов от момента рождения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фототерапия кожи и/или операция заменного переливания крови после оценки уровня общего билирубина в зависимости от массы </w:t>
            </w:r>
            <w:r>
              <w:t>тела при рождении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общего билирубина в крови ниже значений, являющихся показанием для начала фототерапии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</w:pPr>
            <w:r>
              <w:t>Отсутствие анемии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3.16.12. Критерии качества специализированной медицинской помощи детям при неонатальной желтухе (коды по МКБ-10: </w:t>
      </w:r>
      <w:hyperlink r:id="rId521" w:tgtFrame="&quot;Международная классификация болезней МКБ-10&quot; h " w:history="1">
        <w:r>
          <w:rPr>
            <w:rStyle w:val="-"/>
            <w:color w:val="0000FF"/>
          </w:rPr>
          <w:t>P58</w:t>
        </w:r>
      </w:hyperlink>
      <w:r>
        <w:t xml:space="preserve">; </w:t>
      </w:r>
      <w:hyperlink r:id="rId522" w:tgtFrame="&quot;Международная классификация болезней МКБ-10&quot; h " w:history="1">
        <w:r>
          <w:rPr>
            <w:rStyle w:val="-"/>
            <w:color w:val="0000FF"/>
          </w:rPr>
          <w:t>P59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билирубин, </w:t>
            </w:r>
            <w:r>
              <w:t>свободный билирубин, связанный билирубин)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905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tbl>
            <w:tblPr>
              <w:tblW w:w="8902" w:type="dxa"/>
              <w:jc w:val="center"/>
              <w:tblBorders>
                <w:left w:val="single" w:sz="24" w:space="0" w:color="CED3F1"/>
                <w:right w:val="single" w:sz="24" w:space="0" w:color="F4F3F8"/>
                <w:insideV w:val="single" w:sz="24" w:space="0" w:color="F4F3F8"/>
              </w:tblBorders>
              <w:tblCellMar>
                <w:top w:w="113" w:type="dxa"/>
                <w:left w:w="8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02"/>
            </w:tblGrid>
            <w:tr w:rsidR="004344CD">
              <w:trPr>
                <w:jc w:val="center"/>
              </w:trPr>
              <w:tc>
                <w:tcPr>
                  <w:tcW w:w="8902" w:type="dxa"/>
                  <w:tcBorders>
                    <w:left w:val="single" w:sz="24" w:space="0" w:color="CED3F1"/>
                    <w:right w:val="single" w:sz="24" w:space="0" w:color="F4F3F8"/>
                  </w:tcBorders>
                  <w:shd w:val="clear" w:color="auto" w:fill="F4F3F8"/>
                  <w:tcMar>
                    <w:left w:w="83" w:type="dxa"/>
                  </w:tcMar>
                </w:tcPr>
                <w:p w:rsidR="004344CD" w:rsidRDefault="00164E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 текстом документа.</w:t>
                  </w:r>
                </w:p>
              </w:tc>
            </w:tr>
          </w:tbl>
          <w:p w:rsidR="004344CD" w:rsidRDefault="004344CD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4344CD">
        <w:tc>
          <w:tcPr>
            <w:tcW w:w="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повторный анализ крови биохимический общетерапевтический (общий билирубин) (при окрашивании 3-й кожной </w:t>
            </w:r>
            <w:r>
              <w:t>зоны у недоношенных и 4-й кожной зоны у доношенных новорожденных по шкале Крамера)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 с определением количества ретикулоцитов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повторный анализ крови </w:t>
            </w:r>
            <w:r>
              <w:t>биохимический общетерапевтический (общий билирубин) не позднее 12 часов от момента предыдущего исследования (при наличии риска развития билирубиновой энцефалопатии)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фототерапия и/или заменное переливание крови после оценки уровня общег</w:t>
            </w:r>
            <w:r>
              <w:t>о билирубина с учетом массы тела при рождении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 уровень общего билирубина в крови ниже значений, являющихся показанием для начала фототерапии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анемии на момент выписки из </w:t>
            </w:r>
            <w:r>
              <w:t>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3.16.13. Критерии качества специализированной медицинской помощи детям при других нарушениях церебрального статуса (церебральная ишемия) у новорожденного (код по МКБ-10: </w:t>
      </w:r>
      <w:hyperlink r:id="rId523" w:tgtFrame="&quot;Международная классификация болезней МКБ-10&quot; h " w:history="1">
        <w:r>
          <w:rPr>
            <w:rStyle w:val="-"/>
            <w:color w:val="0000FF"/>
          </w:rPr>
          <w:t>P91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нейросонография не позднее 24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консультация </w:t>
            </w:r>
            <w:r>
              <w:t>врача-невролога не позднее 24 часов от момента проведения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повторная нейросонография не позднее 48 часов от момента проведения предыдущей нейросонографии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 не позднее 24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(глюкоза, лактат, мочевина, калий, натрий, аланинаминотрансфераза, аспартатаминотрансфераза, общий белок, общий </w:t>
            </w:r>
            <w:r>
              <w:t>билирубин, свободный и связанный билирубин) не позднее 24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BE) не позднее 6 часов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ингаляторное введение кислорода и/или неинвазивная искусственная вентиляция легких и/или искусственная вентиляция легких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терапия противоэпилептическими лекарственными препаратами (при судор</w:t>
            </w:r>
            <w:r>
              <w:t>ожном синдроме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3.17. Критерии качества при симптомах, признаках и отклонениях от нормы, выявленных при клинических и лабораторных исследованиях, не классифицированных в других рубриках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3.17.1. Критерии качества специализированной медицинской помощи взрослым при задержке мочи (код по МКБ - 10: </w:t>
      </w:r>
      <w:hyperlink r:id="rId524" w:tgtFrame="&quot;Международная классификация болезней МКБ-10&quot; h " w:history="1">
        <w:r>
          <w:rPr>
            <w:rStyle w:val="-"/>
            <w:color w:val="0000FF"/>
          </w:rPr>
          <w:t>R33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</w:t>
            </w:r>
            <w:r>
              <w:t>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врачом-урологом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мочевого пузыря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катетеризация мочевого пузыря уретральным катетером не позднее 1 часа от момента установления диагноза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суправезикальная деривация мочи (цистостомия) не позднее 24 часов от момента</w:t>
            </w:r>
            <w:r>
              <w:t xml:space="preserve"> поступления в стационар (при невозможности выполнить катетеризацию мочевого пузыря уретральным катетером или наличии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альфа-адреноблокаторами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удаление уретрального катетера через 72 часа после назначения терапии альфа-адреноблокаторами катетера (в случае, если он был установлен)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суправезикальная деривация мочи (цистостомия) (при отсутст</w:t>
            </w:r>
            <w:r>
              <w:t>вии самостоятельного мочеиспускания после удаления уретрального катетера)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2"/>
      </w:pPr>
      <w:r>
        <w:t>3.18. Критерии качества при травмах, отравлениях и некоторых других последствиях воздействия внешних причин</w:t>
      </w:r>
    </w:p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3.18.1. Критерии качества специализированной медицинской помощи взрослым при черепно-мозговой травме (коды по МКБ - 10: </w:t>
      </w:r>
      <w:hyperlink r:id="rId525" w:tgtFrame="&quot;Международная классификация болезней МКБ-10&quot; h " w:history="1">
        <w:r>
          <w:rPr>
            <w:rStyle w:val="-"/>
            <w:color w:val="0000FF"/>
          </w:rPr>
          <w:t>S02.0</w:t>
        </w:r>
      </w:hyperlink>
      <w:r>
        <w:t xml:space="preserve">; </w:t>
      </w:r>
      <w:hyperlink r:id="rId526" w:tgtFrame="&quot;Международная классификация болезней МКБ-10&quot; h " w:history="1">
        <w:r>
          <w:rPr>
            <w:rStyle w:val="-"/>
            <w:color w:val="0000FF"/>
          </w:rPr>
          <w:t>S06</w:t>
        </w:r>
      </w:hyperlink>
      <w:r>
        <w:t xml:space="preserve">; </w:t>
      </w:r>
      <w:hyperlink r:id="rId527" w:tgtFrame="&quot;Международная классификация болезней МКБ-10&quot; h " w:history="1">
        <w:r>
          <w:rPr>
            <w:rStyle w:val="-"/>
            <w:color w:val="0000FF"/>
          </w:rPr>
          <w:t>S07.1</w:t>
        </w:r>
      </w:hyperlink>
      <w:r>
        <w:t xml:space="preserve">; </w:t>
      </w:r>
      <w:hyperlink r:id="rId528" w:tgtFrame="&quot;Международная классификация болезней МКБ-10&quot; h " w:history="1">
        <w:r>
          <w:rPr>
            <w:rStyle w:val="-"/>
            <w:color w:val="0000FF"/>
          </w:rPr>
          <w:t>S07.8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врачом-нейрохирургом и/или </w:t>
            </w:r>
            <w:r>
              <w:t>врачом-травматологом-ортопедом и/или врачом-анестезиологом-реаниматологом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степени нарушения сознания и комы по шкале Глазго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интубация трахеи и </w:t>
            </w:r>
            <w:r>
              <w:t>искусственная вентиляция легких (при оценке по шкале Глазго 9 баллов и ниже)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нейромониторинг, мониторинг дыхания, кровообращения, оксигенации крови (при оценке Глазго 8 баллов и ниже)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компьютерная </w:t>
            </w:r>
            <w:r>
              <w:t>томография головного мозга не 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контрольная компьютерная томография или магнитно-резонансная компьютерная томография (при хирургическом вмешательстве по поводу внутричерепной гематомы)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</w:t>
            </w:r>
            <w:r>
              <w:t>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пролежней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3.18.2. Критерии качества специализированной медицинской помощи взрослым и детям при закрытой травме глаза и глазницы (коды по МКБ - 10: </w:t>
      </w:r>
      <w:hyperlink r:id="rId529" w:tgtFrame="&quot;Международная классификация болезней МКБ-10&quot; h " w:history="1">
        <w:r>
          <w:rPr>
            <w:rStyle w:val="-"/>
            <w:color w:val="0000FF"/>
          </w:rPr>
          <w:t>S00.1</w:t>
        </w:r>
      </w:hyperlink>
      <w:r>
        <w:t xml:space="preserve">; </w:t>
      </w:r>
      <w:hyperlink r:id="rId530" w:tgtFrame="&quot;Международная классификация болезней МКБ-10&quot; h " w:history="1">
        <w:r>
          <w:rPr>
            <w:rStyle w:val="-"/>
            <w:color w:val="0000FF"/>
          </w:rPr>
          <w:t>S05.1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врачом-офтальмологом не позднее 30 </w:t>
            </w:r>
            <w:r>
              <w:t>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офтальмоскопия глазного дна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ультразвуковое </w:t>
            </w:r>
            <w:r>
              <w:t>исследование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первичная хирургическая обработка контузионных разрывов склеры не позднее 6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диуретики и/или группы кортикостерои</w:t>
            </w:r>
            <w:r>
              <w:t>ды и/или группы нестероидные противовоспалительные препараты и/или ангиопротекторами и/или группы антиоксиданты и/или ферментами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Достигнуто </w:t>
            </w:r>
            <w:r>
              <w:t>рассасывание гифемы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рассасывание гемофтальма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купирование отека сетчатки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</w:t>
            </w:r>
            <w:r>
              <w:t>нормализация внутриглазничного давления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3.18.3. Критерии качества специализированной медицинской помощи взрослым и детям при ожогах глаз (коды по МКБ - 10: </w:t>
      </w:r>
      <w:hyperlink r:id="rId531" w:tgtFrame="&quot;Международная классификация болезней МКБ-10&quot; h " w:history="1">
        <w:r>
          <w:rPr>
            <w:rStyle w:val="-"/>
            <w:color w:val="0000FF"/>
          </w:rPr>
          <w:t>T26.0</w:t>
        </w:r>
      </w:hyperlink>
      <w:r>
        <w:t xml:space="preserve"> - </w:t>
      </w:r>
      <w:hyperlink r:id="rId532" w:tgtFrame="&quot;Международная классификация болезней МКБ-10&quot; h " w:history="1">
        <w:r>
          <w:rPr>
            <w:rStyle w:val="-"/>
            <w:color w:val="0000FF"/>
          </w:rPr>
          <w:t>T26.8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 xml:space="preserve">Оценка </w:t>
            </w:r>
            <w:r>
              <w:t>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врачом-офтальмологом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флюоресцеиновая проба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антибактериальными лекарственными препаратами и/или терапия нестероидными противовоспалительными лекарственными препаратами и/или кортикостероидными лекарственными препаратами и/или </w:t>
            </w:r>
            <w:r>
              <w:t>стимуляторами репарации и/или кератопротекторами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хирургическое вмешательство не позднее 6 часов от момента поступления в стационар (при тяжелых и ос</w:t>
            </w:r>
            <w:r>
              <w:t>обо тяжелых ожогах)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эпителизация поверхности конъюнктивы и роговицы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купирование ишемии сосудов конъюнктивы и лимба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3.18.4. Критерии качества специализированной медицинской помощи взрослым и детям при переломах костей верхних и нижних конечностей и костей плечевого пояса (коды по МКБ - 10: </w:t>
      </w:r>
      <w:hyperlink r:id="rId533" w:tgtFrame="&quot;Международная классификация болезней МКБ-10&quot; h " w:history="1">
        <w:r>
          <w:rPr>
            <w:rStyle w:val="-"/>
            <w:color w:val="0000FF"/>
          </w:rPr>
          <w:t>S42</w:t>
        </w:r>
      </w:hyperlink>
      <w:r>
        <w:t xml:space="preserve">; </w:t>
      </w:r>
      <w:hyperlink r:id="rId534" w:tgtFrame="&quot;Международная классификация болезней МКБ-10&quot; h " w:history="1">
        <w:r>
          <w:rPr>
            <w:rStyle w:val="-"/>
            <w:color w:val="0000FF"/>
          </w:rPr>
          <w:t>S52</w:t>
        </w:r>
      </w:hyperlink>
      <w:r>
        <w:t xml:space="preserve">; </w:t>
      </w:r>
      <w:hyperlink r:id="rId535" w:tgtFrame="&quot;Международная классификация болезней МКБ-10&quot; h " w:history="1">
        <w:r>
          <w:rPr>
            <w:rStyle w:val="-"/>
            <w:color w:val="0000FF"/>
          </w:rPr>
          <w:t>S62</w:t>
        </w:r>
      </w:hyperlink>
      <w:r>
        <w:t xml:space="preserve">; </w:t>
      </w:r>
      <w:hyperlink r:id="rId536" w:tgtFrame="&quot;Международная классификация болезней МКБ-10&quot; h " w:history="1">
        <w:r>
          <w:rPr>
            <w:rStyle w:val="-"/>
            <w:color w:val="0000FF"/>
          </w:rPr>
          <w:t>S72</w:t>
        </w:r>
      </w:hyperlink>
      <w:r>
        <w:t xml:space="preserve">; </w:t>
      </w:r>
      <w:hyperlink r:id="rId537" w:tgtFrame="&quot;Международная классификация болезней МКБ-10&quot; h " w:history="1">
        <w:r>
          <w:rPr>
            <w:rStyle w:val="-"/>
            <w:color w:val="0000FF"/>
          </w:rPr>
          <w:t>S82</w:t>
        </w:r>
      </w:hyperlink>
      <w:r>
        <w:t xml:space="preserve">; </w:t>
      </w:r>
      <w:hyperlink r:id="rId538" w:tgtFrame="&quot;Международная классификация болезней МКБ-10&quot; h " w:history="1">
        <w:r>
          <w:rPr>
            <w:rStyle w:val="-"/>
            <w:color w:val="0000FF"/>
          </w:rPr>
          <w:t>S92</w:t>
        </w:r>
      </w:hyperlink>
      <w:r>
        <w:t xml:space="preserve">; </w:t>
      </w:r>
      <w:hyperlink r:id="rId539" w:tgtFrame="&quot;Международная классификация болезней МКБ-10&quot; h " w:history="1">
        <w:r>
          <w:rPr>
            <w:rStyle w:val="-"/>
            <w:color w:val="0000FF"/>
          </w:rPr>
          <w:t>T02.2</w:t>
        </w:r>
      </w:hyperlink>
      <w:r>
        <w:t xml:space="preserve"> - </w:t>
      </w:r>
      <w:hyperlink r:id="rId540" w:tgtFrame="&quot;Международная классификация болезней МКБ-10&quot; h " w:history="1">
        <w:r>
          <w:rPr>
            <w:rStyle w:val="-"/>
            <w:color w:val="0000FF"/>
          </w:rPr>
          <w:t>T02.6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врачом-травматологом-ортопедом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обезболивание не позднее 1 часа от 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и/или ультразвуковое исследование (при внутрисуставных перел</w:t>
            </w:r>
            <w:r>
              <w:t>омах)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стабилизация и/или репозиция и/или иммобилизация перелома и/или хирургическое вмешательство не позднее 3 часов с момента поступления в стационар (в зависимости от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Достигнута </w:t>
            </w:r>
            <w:r>
              <w:t>стабилизация и/или репозиция перелома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3.18.5. Критерии качества специализированной медицинской помощи взрослым и детям при анафилактическом шоке (коды по МКБ - 10: </w:t>
      </w:r>
      <w:hyperlink r:id="rId541" w:tgtFrame="&quot;Международная классификация болезней МКБ-10&quot; h " w:history="1">
        <w:r>
          <w:rPr>
            <w:rStyle w:val="-"/>
            <w:color w:val="0000FF"/>
          </w:rPr>
          <w:t>T7</w:t>
        </w:r>
        <w:r>
          <w:rPr>
            <w:rStyle w:val="-"/>
            <w:color w:val="0000FF"/>
          </w:rPr>
          <w:t>8.0</w:t>
        </w:r>
      </w:hyperlink>
      <w:r>
        <w:t xml:space="preserve">; </w:t>
      </w:r>
      <w:hyperlink r:id="rId542" w:tgtFrame="&quot;Международная классификация болезней МКБ-10&quot; h " w:history="1">
        <w:r>
          <w:rPr>
            <w:rStyle w:val="-"/>
            <w:color w:val="0000FF"/>
          </w:rPr>
          <w:t>T78.2</w:t>
        </w:r>
      </w:hyperlink>
      <w:r>
        <w:t xml:space="preserve">; </w:t>
      </w:r>
      <w:hyperlink r:id="rId543" w:tgtFrame="&quot;Международная классификация болезней МКБ-10&quot; h " w:history="1">
        <w:r>
          <w:rPr>
            <w:rStyle w:val="-"/>
            <w:color w:val="0000FF"/>
          </w:rPr>
          <w:t>T80.5</w:t>
        </w:r>
      </w:hyperlink>
      <w:r>
        <w:t xml:space="preserve">; </w:t>
      </w:r>
      <w:hyperlink r:id="rId544" w:tgtFrame="&quot;Международная классификация болезней МКБ-10&quot; h " w:history="1">
        <w:r>
          <w:rPr>
            <w:rStyle w:val="-"/>
            <w:color w:val="0000FF"/>
          </w:rPr>
          <w:t>T88.6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Прекращено поступление предполагаемого </w:t>
            </w:r>
            <w:r>
              <w:t>аллергена не позднее 30 секунд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парентеральное введение эпинефрина не позднее 3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парентеральное введение лекарственных препаратов группы </w:t>
            </w:r>
            <w:r>
              <w:t>системные глюкокортикостероиды не позднее 5 минут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</w:t>
            </w:r>
            <w:r>
              <w:t>, вызвавшего анафилактический шок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укладка больного в положение лежа на спине под углом 45° с приподнятым по отношению к голове тазом (положение Тренделенбурга) не позднее 1 минуты от момента установления диагноза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мониторирование артериального давления, пульса, частоты дыхательных движений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Стабилизированы гемодинамические показатели: артериальное давление у взрослых и детей старше 10 лет - систолическое выше 100 мм рт. ст., у детей до 10 лет выш</w:t>
            </w:r>
            <w:r>
              <w:t>е 90 мм рт. ст., пульс не реже 60 ударов в минуту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3.18.6. Критерии качества специализированной медицинской помощи взрослым и детям при токсическом действии алкоголя (код по МКБ - 10: </w:t>
      </w:r>
      <w:hyperlink r:id="rId545" w:tgtFrame="&quot;Международная классификация болезней МКБ-10&quot; h " w:history="1">
        <w:r>
          <w:rPr>
            <w:rStyle w:val="-"/>
            <w:color w:val="0000FF"/>
          </w:rPr>
          <w:t>T51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врачом-токсикологом и/или врачом-анестезиологом-реаниматологом не позднее 15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промывание желудка зондовое не </w:t>
            </w:r>
            <w:r>
              <w:t>позднее 30 минут от момента поступления в стационар (если это не было проведено на этапе первичной медико-санитарной помощи)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 форсированный диурез с ощелачиванием мочи не позднее 30 минут от момента поступления в стационар (при отсутстви</w:t>
            </w:r>
            <w:r>
              <w:t>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905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tbl>
            <w:tblPr>
              <w:tblW w:w="8902" w:type="dxa"/>
              <w:jc w:val="center"/>
              <w:tblBorders>
                <w:left w:val="single" w:sz="24" w:space="0" w:color="CED3F1"/>
                <w:right w:val="single" w:sz="24" w:space="0" w:color="F4F3F8"/>
                <w:insideV w:val="single" w:sz="24" w:space="0" w:color="F4F3F8"/>
              </w:tblBorders>
              <w:tblCellMar>
                <w:top w:w="113" w:type="dxa"/>
                <w:left w:w="8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02"/>
            </w:tblGrid>
            <w:tr w:rsidR="004344CD">
              <w:trPr>
                <w:jc w:val="center"/>
              </w:trPr>
              <w:tc>
                <w:tcPr>
                  <w:tcW w:w="8902" w:type="dxa"/>
                  <w:tcBorders>
                    <w:left w:val="single" w:sz="24" w:space="0" w:color="CED3F1"/>
                    <w:right w:val="single" w:sz="24" w:space="0" w:color="F4F3F8"/>
                  </w:tcBorders>
                  <w:shd w:val="clear" w:color="auto" w:fill="F4F3F8"/>
                  <w:tcMar>
                    <w:left w:w="83" w:type="dxa"/>
                  </w:tcMar>
                </w:tcPr>
                <w:p w:rsidR="004344CD" w:rsidRDefault="00164E8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 текстом документа.</w:t>
                  </w:r>
                </w:p>
              </w:tc>
            </w:tr>
          </w:tbl>
          <w:p w:rsidR="004344CD" w:rsidRDefault="004344CD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4344CD">
        <w:tc>
          <w:tcPr>
            <w:tcW w:w="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кислотно-основного состояния крови (pH, PaCO2, PaO2, BE, SB, BB, SO2, HbO) не позднее 1-го часа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глюкозы в крови не позднее 1-го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этанола, метанола в крови (газо-жидкостная </w:t>
            </w:r>
            <w:r>
              <w:t>хроматография) не позднее 2-х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этанола, метанола в моче (газо-жидкостная хроматография) не позднее 2-х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</w:t>
            </w:r>
            <w:r>
              <w:t>ие уровня 2-пропанола, сивушных масел в крови (газо-жидкостная хроматография)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электрокардиографическое исследование не позднее 2-х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</w:t>
            </w:r>
            <w:r>
              <w:t>клетки не позднее 2-х часов от момента поступления в стационар (в состоянии комы)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всего черепа, в одной или более проекциях не позднее 2-х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оценка </w:t>
            </w:r>
            <w:r>
              <w:t>гематокрита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креатинфосфокиназа, аланинаминотрансфераза, аспартатаминотрансфераза, щелочная фосфатаза, об</w:t>
            </w:r>
            <w:r>
              <w:t>щий белок, мочевина, креатинин, калий, натрий, кальций) не менее 2 раз за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анализ мочи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ультразвуковое исследование органов брюшной полости (комплексное)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внутривенное капельное введение дезинтоксикационных лекарственных препаратов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гепатопротекторами (при повышении аспартатаминотрансферазы и </w:t>
            </w:r>
            <w:r>
              <w:t>аланинаминотрансферазы и щелочной фосфатазы более чем в 2 раза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для коррекции водно-электролитных расстройств (при отсутствии медицинских противопоказани</w:t>
            </w:r>
            <w:r>
              <w:t>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миоглобина в моче (при повышении уровня креатинфосфокиназы и креатинина и мочевины более чем в 2 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показателей гомеостаза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восстановление сознания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при коме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3.18.7. Критерии качества специализированной медицинской помощи взрослым и детям </w:t>
      </w:r>
      <w:r>
        <w:t xml:space="preserve">при открытой травме глаза и глазницы (коды по МКБ-10: </w:t>
      </w:r>
      <w:hyperlink r:id="rId546" w:tgtFrame="&quot;Международная классификация болезней МКБ-10&quot; h " w:history="1">
        <w:r>
          <w:rPr>
            <w:rStyle w:val="-"/>
            <w:color w:val="0000FF"/>
          </w:rPr>
          <w:t>S05.2</w:t>
        </w:r>
      </w:hyperlink>
      <w:r>
        <w:t xml:space="preserve"> - </w:t>
      </w:r>
      <w:hyperlink r:id="rId547" w:tgtFrame="&quot;Международная классификация болезней МКБ-10&quot; h " w:history="1">
        <w:r>
          <w:rPr>
            <w:rStyle w:val="-"/>
            <w:color w:val="0000FF"/>
          </w:rPr>
          <w:t>S05.8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визометрия с определением коррекции остроты зрения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биомикроскопия глаза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</w:t>
            </w:r>
            <w:r>
              <w:t>флюоресцентный тест Зайделя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глазницы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хирургическая обработка раны или инфицированной ткани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</w:t>
            </w:r>
            <w:r>
              <w:t>лекарственными препаратами: антибактериальные и/или группы нестероидные противовоспалительные и/или группы глюкокортикостероиды и/или группы кератопротекторы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герметизация раны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восстановление передней камеры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Достигнута нормализация внутриглазного давления на момент выписки из стационара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3.18.8. Вывихи, растяжения и повреждения капсульно-связочного аппарата и мышц конечностей (коды по МКБ-10: </w:t>
      </w:r>
      <w:hyperlink r:id="rId548" w:tgtFrame="&quot;Международная классификация болезней МКБ-10&quot; h " w:history="1">
        <w:r>
          <w:rPr>
            <w:rStyle w:val="-"/>
            <w:color w:val="0000FF"/>
          </w:rPr>
          <w:t>S43</w:t>
        </w:r>
      </w:hyperlink>
      <w:r>
        <w:t xml:space="preserve">; </w:t>
      </w:r>
      <w:hyperlink r:id="rId549" w:tgtFrame="&quot;Международная классификация болезней МКБ-10&quot; h " w:history="1">
        <w:r>
          <w:rPr>
            <w:rStyle w:val="-"/>
            <w:color w:val="0000FF"/>
          </w:rPr>
          <w:t>S46</w:t>
        </w:r>
      </w:hyperlink>
      <w:r>
        <w:t xml:space="preserve">; </w:t>
      </w:r>
      <w:hyperlink r:id="rId550" w:tgtFrame="&quot;Международная классификация болезней МКБ-10&quot; h " w:history="1">
        <w:r>
          <w:rPr>
            <w:rStyle w:val="-"/>
            <w:color w:val="0000FF"/>
          </w:rPr>
          <w:t>S53</w:t>
        </w:r>
      </w:hyperlink>
      <w:r>
        <w:t xml:space="preserve">; </w:t>
      </w:r>
      <w:hyperlink r:id="rId551" w:tgtFrame="&quot;Международная классификация болезней МКБ-10&quot; h " w:history="1">
        <w:r>
          <w:rPr>
            <w:rStyle w:val="-"/>
            <w:color w:val="0000FF"/>
          </w:rPr>
          <w:t>S56</w:t>
        </w:r>
      </w:hyperlink>
      <w:r>
        <w:t xml:space="preserve">; </w:t>
      </w:r>
      <w:hyperlink r:id="rId552" w:tgtFrame="&quot;Международная классификация болезней МКБ-10&quot; h " w:history="1">
        <w:r>
          <w:rPr>
            <w:rStyle w:val="-"/>
            <w:color w:val="0000FF"/>
          </w:rPr>
          <w:t>S</w:t>
        </w:r>
        <w:r>
          <w:rPr>
            <w:rStyle w:val="-"/>
            <w:color w:val="0000FF"/>
          </w:rPr>
          <w:t>63</w:t>
        </w:r>
      </w:hyperlink>
      <w:r>
        <w:t xml:space="preserve">; </w:t>
      </w:r>
      <w:hyperlink r:id="rId553" w:tgtFrame="&quot;Международная классификация болезней МКБ-10&quot; h " w:history="1">
        <w:r>
          <w:rPr>
            <w:rStyle w:val="-"/>
            <w:color w:val="0000FF"/>
          </w:rPr>
          <w:t>S66</w:t>
        </w:r>
      </w:hyperlink>
      <w:r>
        <w:t xml:space="preserve">; </w:t>
      </w:r>
      <w:hyperlink r:id="rId554" w:tgtFrame="&quot;Международная классификация болезней МКБ-10&quot; h " w:history="1">
        <w:r>
          <w:rPr>
            <w:rStyle w:val="-"/>
            <w:color w:val="0000FF"/>
          </w:rPr>
          <w:t>S73</w:t>
        </w:r>
      </w:hyperlink>
      <w:r>
        <w:t xml:space="preserve">; </w:t>
      </w:r>
      <w:hyperlink r:id="rId555" w:tgtFrame="&quot;Международная классификация болезней МКБ-10&quot; h " w:history="1">
        <w:r>
          <w:rPr>
            <w:rStyle w:val="-"/>
            <w:color w:val="0000FF"/>
          </w:rPr>
          <w:t>S76</w:t>
        </w:r>
      </w:hyperlink>
      <w:r>
        <w:t xml:space="preserve">; </w:t>
      </w:r>
      <w:hyperlink r:id="rId556" w:tgtFrame="&quot;Международная классификация болезней МКБ-10&quot; h " w:history="1">
        <w:r>
          <w:rPr>
            <w:rStyle w:val="-"/>
            <w:color w:val="0000FF"/>
          </w:rPr>
          <w:t>S83</w:t>
        </w:r>
      </w:hyperlink>
      <w:r>
        <w:t xml:space="preserve">; </w:t>
      </w:r>
      <w:hyperlink r:id="rId557" w:tgtFrame="&quot;Международная классификация болезней МКБ-10&quot; h " w:history="1">
        <w:r>
          <w:rPr>
            <w:rStyle w:val="-"/>
            <w:color w:val="0000FF"/>
          </w:rPr>
          <w:t>S86</w:t>
        </w:r>
      </w:hyperlink>
      <w:r>
        <w:t xml:space="preserve">; </w:t>
      </w:r>
      <w:hyperlink r:id="rId558" w:tgtFrame="&quot;Международная классификация болезней МКБ-10&quot; h " w:history="1">
        <w:r>
          <w:rPr>
            <w:rStyle w:val="-"/>
            <w:color w:val="0000FF"/>
          </w:rPr>
          <w:t>S96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врачом-травматологом-ортопедом не позднее 1 часа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обезболивание не позднее 1 часа от момента поступления в стационар (при отсутствии медицинских </w:t>
            </w:r>
            <w:r>
              <w:t>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компьютерная томография и/или магнитно-резонансная томография и/или ультразвуковое исследование (в зависимости от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устранение вывиха и/или стабилизация и/или </w:t>
            </w:r>
            <w:r>
              <w:t>иммобилизация и/или хирургическое вмешательство (при наличии от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профилактика инфекционных осложнений антибактериальными лекарственными препаратами в случае хирургического вмешательства (при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3.18.9. Критерии качества специализированной медицинской помощи взрослым и детям при переломе скуловой кости и верхней челюсти, переломе нижней челюсти (коды по МКБ-10: </w:t>
      </w:r>
      <w:hyperlink r:id="rId559" w:tgtFrame="&quot;Международная классификация болезней МКБ-10&quot; h " w:history="1">
        <w:r>
          <w:rPr>
            <w:rStyle w:val="-"/>
            <w:color w:val="0000FF"/>
          </w:rPr>
          <w:t>S02.4</w:t>
        </w:r>
      </w:hyperlink>
      <w:r>
        <w:t xml:space="preserve">; </w:t>
      </w:r>
      <w:hyperlink r:id="rId560" w:tgtFrame="&quot;Международная классификация болезней МКБ-10&quot; h " w:history="1">
        <w:r>
          <w:rPr>
            <w:rStyle w:val="-"/>
            <w:color w:val="0000FF"/>
          </w:rPr>
          <w:t>S02.6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</w:t>
            </w:r>
            <w:r>
              <w:t>врачом-челюстно-лицевым хирургом и/или врачом-стоматологом (врачом-стоматологом детским) и/или врачом-травматологом-ортопедом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костей лицевого скелета не </w:t>
            </w:r>
            <w:r>
              <w:t>позднее 3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репозиция и (или) стабильная фиксация костных отломков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Отсутствие тромбоэмболических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Отсутствие </w:t>
            </w:r>
            <w:r>
              <w:t>гнойно-септических осложнений в период госпитализации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>3.18.10. Критерии качества специализированной медицинской помощи взрослым и детям при отравлениях противосудорожными, седативными, снотворными и противопаркинсоническими средствами и отравления</w:t>
      </w:r>
      <w:r>
        <w:t xml:space="preserve">х психотропными средствами, не классифицированных в других рубриках (коды по МКБ-10: </w:t>
      </w:r>
      <w:hyperlink r:id="rId561" w:tgtFrame="&quot;Международная классификация болезней МКБ-10&quot; h " w:history="1">
        <w:r>
          <w:rPr>
            <w:rStyle w:val="-"/>
            <w:color w:val="0000FF"/>
          </w:rPr>
          <w:t>T42</w:t>
        </w:r>
      </w:hyperlink>
      <w:r>
        <w:t xml:space="preserve">; </w:t>
      </w:r>
      <w:hyperlink r:id="rId562" w:tgtFrame="&quot;Международная классификация болезней МКБ-10&quot; h " w:history="1">
        <w:r>
          <w:rPr>
            <w:rStyle w:val="-"/>
            <w:color w:val="0000FF"/>
          </w:rPr>
          <w:t>T43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осмотр врачом-токсикологом и/или врачом-анестезиологом-реаниматологом не позднее 10 минут от </w:t>
            </w:r>
            <w:r>
              <w:t>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определение наличия и уровня лекарственных средств и/или психоактивных веществ и/или их метаболитов в моче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исследование уровня глюкозы в крови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стационар и пов</w:t>
            </w:r>
            <w:r>
              <w:t>торно не позднее 24 часов от момента предыдущего исследования (при отравлении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оценка гематокрита (при отравлении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общий (клинический) анализ крови </w:t>
            </w:r>
            <w:r>
              <w:t>развернутый (при отравлении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общетерапевтический (общий билирубин, фракции билирубина, аланинаминотрансфераза, аспартатаминотрансфераза, </w:t>
            </w:r>
            <w:r>
              <w:t>креатинфосфокиназа, общий белок, белковые фракции, мочевина, креатинин, амилаза, уровень общего кальция, калия, натрия) (при отравлении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отравлении тяжелой степени тяжести не</w:t>
            </w:r>
            <w:r>
              <w:t xml:space="preserve">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черепа не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органов грудной клетки не позднее 2 часов от момента поступления в </w:t>
            </w:r>
            <w:r>
              <w:t>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 не позднее 2-х часов от момента поступления в стационар (при отравлении трициклическими антидепрессантами и/или амфетаминами не менее 2 раз или мониторирование)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врачом-п</w:t>
            </w:r>
            <w:r>
              <w:t>сихиатром (при отравлении амфетаминами, противопаркинсоническими средствами)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введение специфических антидотов (в зависимости от медицинских показаний 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4% </w:t>
            </w:r>
            <w:r>
              <w:t>раствора натрия гидрокарбоната внутривенно капельно не позднее 30 минут от момента установления диагноза отравление амитриптилином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группы симптоматически</w:t>
            </w:r>
            <w:r>
              <w:t>е противоядия при отравлении амитриптилином средней и тяжелой степени тяжести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для коррекции водно-электролитных расстройств не позднее 30 минут от </w:t>
            </w:r>
            <w:r>
              <w:t>момента поступления в стационар (при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Начато проведение форсированного диуреза не позднее 30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промывание желудка зондовое не позднее 30 </w:t>
            </w:r>
            <w:r>
              <w:t>минут от момента поступления в стационар (при отсутствии проведения на догоспитальном этапе)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энтеросорбция и фармакологическая стимуляция кишечника не позднее 30 минут от момента поступления в стационар (при отравлении средней и тяжел</w:t>
            </w:r>
            <w:r>
              <w:t>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кишечный лаваж не позднее 2 часов от момента поступления в стационар (при отравлении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искусственная вентиляция легких при коме (при наличии медицинских </w:t>
            </w:r>
            <w:r>
              <w:t>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экстракорпоральная детоксикация (гемодиафильтрация и (или) гемосорбция и (или) гемодиализ)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устойчивое восстановление жизненно важных функций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3.18.11. Критерии качества специализированной медицинской помощи взрослым и детям при токсическом действии окиси углерода (код по МКБ-10: </w:t>
      </w:r>
      <w:hyperlink r:id="rId563" w:tgtFrame="&quot;Международная классификация болезней МКБ-10&quot; h " w:history="1">
        <w:r>
          <w:rPr>
            <w:rStyle w:val="-"/>
            <w:color w:val="0000FF"/>
          </w:rPr>
          <w:t>T58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врачом-токсикологом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</w:t>
            </w:r>
            <w:r>
              <w:t>карбоксигемоглобина в крови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этанола в крови (газо-жидкостная хроматография) не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этанола в моче (газо-жидкостная хроматография) не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глюкозы в крови не позднее 1 часа от момента </w:t>
            </w:r>
            <w:r>
              <w:t>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стационар и повторно не позднее 24 часов от момента пре</w:t>
            </w:r>
            <w:r>
              <w:t>дыдущего исследования (при отравлении средней 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гематокрита (при отравлении средней 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крови биохимический общетерапевтический (общий билирубин, фракции билирубина, креатинфосфокиназа, общий белок, белковые фракции, амилаза, мочевина, креатинин, калий, натрий, кальций) (при отравлении средней и тяжелой степени тяжести не мене</w:t>
            </w:r>
            <w:r>
              <w:t>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отравлении средней 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черепа не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рентгенография органов грудной клетки не позднее 1 часа от момента поступления в стационар (при отравлении средней 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фибробронхоскопия диагностическая не позднее 1 часа от момента </w:t>
            </w:r>
            <w:r>
              <w:t>поступления в стационар из очага пожара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электрокардиография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миоглобина в моче (при повышении уровня креатинфосфокиназы и креатинина и мочев</w:t>
            </w:r>
            <w:r>
              <w:t>ины более чем в 2 раза)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специфических антидотов (кислород нормобарический и детоксицирующих лекарственных препаратов) не позднее 5 минут от момента поступления в стационар и/или гипербарическая оксигенация не позднее 2 </w:t>
            </w:r>
            <w:r>
              <w:t>часов от момента поступления в стационар (при отравлении средней 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Проведена терапия лекарственными препаратами для коррекции водно-электролитных расстройств не позднее 30 минут от момента поступления в </w:t>
            </w:r>
            <w:r>
              <w:t>стационар (при отравлении средней и тяжелой степени тяжести и при отсутствии медицинских противопоказаний)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гемостаза) (при отравлении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</w:t>
            </w:r>
            <w:r>
              <w:t>искусственная вентиляция легких (при коме)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Восстановление сознания, адекватного поведения (у больных, находившихся в коме, токсической энцефалопатии) при условии госпитализации и начала антидотной и патогенетической терапии не позднее 4 - 6 час</w:t>
            </w:r>
            <w:r>
              <w:t>ов после удаления пострадавшего из очага действия окиси углерода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устойчивое восстановление жизненно важных функций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164E81">
      <w:pPr>
        <w:pStyle w:val="ConsPlusNormal"/>
        <w:ind w:firstLine="540"/>
        <w:jc w:val="both"/>
        <w:outlineLvl w:val="3"/>
      </w:pPr>
      <w:r>
        <w:t xml:space="preserve">3.18.12. Критерии качества специализированной медицинской помощи взрослым и детям при отравлении наркотиками и психодислептиками [галлюциногенами] (код по МКБ-10: </w:t>
      </w:r>
      <w:hyperlink r:id="rId564" w:tgtFrame="&quot;Международная классификация болезней МКБ-10&quot; h " w:history="1">
        <w:r>
          <w:rPr>
            <w:rStyle w:val="-"/>
            <w:color w:val="0000FF"/>
          </w:rPr>
          <w:t>T40</w:t>
        </w:r>
      </w:hyperlink>
      <w:r>
        <w:t>)</w:t>
      </w:r>
    </w:p>
    <w:p w:rsidR="004344CD" w:rsidRDefault="004344CD">
      <w:pPr>
        <w:pStyle w:val="ConsPlusNormal"/>
        <w:jc w:val="both"/>
      </w:pP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6690"/>
        <w:gridCol w:w="1532"/>
      </w:tblGrid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Критерии качества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center"/>
            </w:pPr>
            <w:r>
              <w:t>Оценка выполнения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осмотр врачом-токсикологом и/или врачом-анестезиологом-реаниматологом не позднее 10 минут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</w:t>
            </w:r>
            <w:r>
              <w:t>определение наличия и уровня лекарственных препаратов и/или психоактивных веществ и/или их метаболитов в моче не позднее 24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этанола в крови (газо-жидкостная хроматография) не</w:t>
            </w:r>
            <w:r>
              <w:t xml:space="preserve">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этанола в моче (газо-жидкостная хроматография) не позднее 2 часов от момента поступления в стационар (при нарушении 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уровня глюкозы в крови не позднее 1 часа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исследование кислотно-основного состояния крови (pH, PaCO2, PaO2, BE, SB, BB, SO2, HbO) не позднее 1 часа от момента поступления в стаци</w:t>
            </w:r>
            <w:r>
              <w:t>онар и повторно не позднее 24 часов от момента предыдущего исследования (при отравлении средней 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исследование уровня миоглобина в моче (при отравлении синтетическими каннабимиметиками и/или при наличии </w:t>
            </w:r>
            <w:r>
              <w:t>признаков позиционной травмы)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оценка гематокрита (при отравлении средней 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Общий (клинический) анализ крови развернутый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 анализ крови биохимический </w:t>
            </w:r>
            <w:r>
              <w:t>общетерапевтический (общий билирубин, фракции билирубина, аспартатаминотрансфераза, аланинаминотрансфераза, креатинфосфокиназа, общий белок, белковые фракции, мочевина, креатинин, амилаза, уровень общего кальция, калия, натрия) (при отравлении средней и тя</w:t>
            </w:r>
            <w:r>
              <w:t>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анализ мочи общий (при отравлении средней и тяжелой степени тяжести не менее 2 раз)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рентгенография черепа не позднее 2 часов от момента поступления в стационар (при нарушении </w:t>
            </w:r>
            <w:r>
              <w:t>сознания)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Выполнено рентгенография органов грудной клетки не позднее 2 часов от момента поступления в 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Выполнена электрокардиография не позднее 2-х часов от момента поступления в стационар (при отравлении кокаином не </w:t>
            </w:r>
            <w:r>
              <w:t>менее 2 раз или мониторирование)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консультация врачом-психиатром (при отравлении психодислептиками и/или синтетическими каннабимиметиками и/или кокаином)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лекарственных препаратов группы </w:t>
            </w:r>
            <w:r>
              <w:t>симптоматические противоядия и/или искусственная вентиляция легких не позднее 3 минут от момента поступления в стационар (при отравлении опиодами, сопровождающемся нарушением дыхания и/или комой)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производными бензодиазепина (п</w:t>
            </w:r>
            <w:r>
              <w:t>ри отравлении психодислептиками и/или синтетическими каннабимиметиками и/или кокаином и при наличии психомоторного возбуждения)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Начато проведение форсированного диуреза с ощелачиванием мочи не позднее 1 часа от момента поступления в </w:t>
            </w:r>
            <w:r>
              <w:t>стационар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 кишечный лаваж (при отравлении метадоном)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Проведена терапия лекарственными препаратами для коррекции водно-электролитных расстройств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 xml:space="preserve">Выполнено введение лекарственных препаратов янтарной кислоты для </w:t>
            </w:r>
            <w:r>
              <w:t>парентерального введения (при отравлении средней 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искусственная вентиляция легких при коме (при наличии медицинских показаний)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Выполнена коагулограмма (ориентировочное исследование гемостаза) (при</w:t>
            </w:r>
            <w:r>
              <w:t xml:space="preserve"> отравлении тяжелой степени тяжести)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  <w:tr w:rsidR="004344CD"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6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4344CD" w:rsidRDefault="00164E81">
            <w:pPr>
              <w:pStyle w:val="ConsPlusNormal"/>
              <w:jc w:val="both"/>
            </w:pPr>
            <w:r>
              <w:t>Достигнуто устойчивое восстановление жизненно важных функций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:rsidR="004344CD" w:rsidRDefault="00164E8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4344CD" w:rsidRDefault="004344CD">
      <w:pPr>
        <w:pStyle w:val="ConsPlusNormal"/>
        <w:jc w:val="both"/>
      </w:pPr>
    </w:p>
    <w:p w:rsidR="004344CD" w:rsidRDefault="004344CD">
      <w:pPr>
        <w:pStyle w:val="ConsPlusNormal"/>
        <w:jc w:val="both"/>
      </w:pPr>
    </w:p>
    <w:p w:rsidR="004344CD" w:rsidRDefault="004344CD">
      <w:pPr>
        <w:pStyle w:val="ConsPlusNormal"/>
        <w:pBdr>
          <w:top w:val="single" w:sz="6" w:space="0" w:color="000001"/>
        </w:pBdr>
        <w:spacing w:before="100" w:after="100"/>
        <w:jc w:val="both"/>
      </w:pPr>
    </w:p>
    <w:sectPr w:rsidR="004344CD">
      <w:pgSz w:w="11906" w:h="16838"/>
      <w:pgMar w:top="841" w:right="595" w:bottom="841" w:left="59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CD"/>
    <w:rsid w:val="00164E81"/>
    <w:rsid w:val="004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87A42-FFD6-4F80-A665-7E736B5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iberation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iberation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iberation Sans"/>
    </w:r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6"/>
      <w:lang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8">
    <w:name w:val="header"/>
    <w:basedOn w:val="a"/>
  </w:style>
  <w:style w:type="paragraph" w:styleId="a9">
    <w:name w:val="foot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" Type="http://schemas.openxmlformats.org/officeDocument/2006/relationships/hyperlink" Target="consultantplus://offline/ref=F68CBF8CEABE4AFE1459EAD09C61BABD5650820A045393D3DB526A0F23DBW7L" TargetMode="External"/><Relationship Id="rId32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" Type="http://schemas.openxmlformats.org/officeDocument/2006/relationships/hyperlink" Target="consultantplus://offline/ref=F68CBF8CEABE4AFE1459EAD09C61BABD565B810A065693D3DB526A0F23B7B702F56FAF6E0D005AF7DBW9L" TargetMode="External"/><Relationship Id="rId18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F68CBF8CEABE4AFE1459EAD09C61BABD565B810A065693D3DB526A0F23B7B702F56FAF6E05D0W7L" TargetMode="External"/><Relationship Id="rId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6" Type="http://schemas.openxmlformats.org/officeDocument/2006/relationships/theme" Target="theme/theme1.xml"/><Relationship Id="rId9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0" Type="http://schemas.openxmlformats.org/officeDocument/2006/relationships/image" Target="media/image2.wmf"/><Relationship Id="rId46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" Type="http://schemas.openxmlformats.org/officeDocument/2006/relationships/hyperlink" Target="file:///C:\home\ix\Downloads\28883)%0a%7b&#1050;&#1086;&#1085;&#1089;&#1091;&#1083;&#1100;&#1090;&#1072;&#1085;&#1090;&#1055;&#1083;&#1102;&#1089;%7d" TargetMode="External"/><Relationship Id="rId21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" Type="http://schemas.openxmlformats.org/officeDocument/2006/relationships/hyperlink" Target="file:///C:\home\ix\Downloads\&#1050;&#1086;&#1085;&#1089;&#1091;&#1083;&#1100;&#1090;&#1072;&#1085;&#1090;&#1055;&#1083;&#1102;&#1089;)%0a%7b&#1050;&#1086;&#1085;&#1089;&#1091;&#1083;&#1100;&#1090;&#1072;&#1085;&#1090;&#1055;&#1083;&#1102;&#1089;%7d" TargetMode="External"/><Relationship Id="rId22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2" Type="http://schemas.openxmlformats.org/officeDocument/2006/relationships/image" Target="media/image4.wmf"/><Relationship Id="rId27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0" Type="http://schemas.openxmlformats.org/officeDocument/2006/relationships/image" Target="media/image1.wmf"/><Relationship Id="rId17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" Type="http://schemas.openxmlformats.org/officeDocument/2006/relationships/hyperlink" Target="consultantplus://offline/ref=F68CBF8CEABE4AFE1459EAD09C61BABD565A820E075193D3DB526A0F23B7B702F56FAF6E0D005FF6DBW2L" TargetMode="External"/><Relationship Id="rId26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" Type="http://schemas.openxmlformats.org/officeDocument/2006/relationships/hyperlink" Target="consultantplus://offline/ref=F68CBF8CEABE4AFE1459EAD09C61BABD5653830E085293D3DB526A0F23DBW7L" TargetMode="External"/><Relationship Id="rId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" Type="http://schemas.openxmlformats.org/officeDocument/2006/relationships/hyperlink" Target="file:///C:\home\ix\Downloads\&#1091;%0a%7b&#1050;&#1086;&#1085;&#1089;&#1091;&#1083;&#1100;&#1090;&#1072;&#1085;&#1090;&#1055;&#1083;&#1102;&#1089;%7d" TargetMode="External"/><Relationship Id="rId18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F68CBF8CEABE4AFE1459EAD09C61BABD565B810A065693D3DB526A0F23B7B702F56FAF6E0D005AFEDBW3L" TargetMode="External"/><Relationship Id="rId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" Type="http://schemas.openxmlformats.org/officeDocument/2006/relationships/hyperlink" Target="file:///C:\home\ix\Downloads\&#1050;&#1086;&#1085;&#1089;&#1091;&#1083;&#1100;&#1090;&#1072;&#1085;&#1090;&#1055;&#1083;&#1102;&#1089;)%0a%7b&#1050;&#1086;&#1085;&#1089;&#1091;&#1083;&#1100;&#1090;&#1072;&#1085;&#1090;&#1055;&#1083;&#1102;&#1089;%7d" TargetMode="External"/><Relationship Id="rId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" Type="http://schemas.openxmlformats.org/officeDocument/2006/relationships/hyperlink" Target="file:///C:\home\ix\Downloads\&#1050;&#1086;&#1085;&#1089;&#1091;&#1083;&#1100;&#1090;&#1072;&#1085;&#1090;&#1055;&#1083;&#1102;&#1089;)%0a%7b&#1050;&#1086;&#1085;&#1089;&#1091;&#1083;&#1100;&#1090;&#1072;&#1085;&#1090;&#1055;&#1083;&#1102;&#1089;%7d" TargetMode="External"/><Relationship Id="rId2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" Type="http://schemas.openxmlformats.org/officeDocument/2006/relationships/hyperlink" Target="file:///C:\home\ix\Downloads\27909)%0a%7b&#1050;&#1086;&#1085;&#1089;&#1091;&#1083;&#1100;&#1090;&#1072;&#1085;&#1090;&#1055;&#1083;&#1102;&#1089;%7d" TargetMode="External"/><Relationship Id="rId10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5" Type="http://schemas.openxmlformats.org/officeDocument/2006/relationships/fontTable" Target="fontTable.xml"/><Relationship Id="rId1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" Type="http://schemas.openxmlformats.org/officeDocument/2006/relationships/hyperlink" Target="file:///C:\home\ix\Downloads\30612)%0a%7b&#1050;&#1086;&#1085;&#1089;&#1091;&#1083;&#1100;&#1090;&#1072;&#1085;&#1090;&#1055;&#1083;&#1102;&#1089;%7d" TargetMode="External"/><Relationship Id="rId6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" Type="http://schemas.openxmlformats.org/officeDocument/2006/relationships/hyperlink" Target="file:///C:\home\ix\Downloads\&#1050;&#1086;&#1085;&#1089;&#1091;&#1083;&#1100;&#1090;&#1072;&#1085;&#1090;&#1055;&#1083;&#1102;&#1089;)%0a%7b&#1050;&#1086;&#1085;&#1089;&#1091;&#1083;&#1100;&#1090;&#1072;&#1085;&#1090;&#1055;&#1083;&#1102;&#1089;%7d" TargetMode="External"/><Relationship Id="rId1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" Type="http://schemas.openxmlformats.org/officeDocument/2006/relationships/hyperlink" Target="file:///C:\home\ix\Downloads\28924)%0a%7b&#1050;&#1086;&#1085;&#1089;&#1091;&#1083;&#1100;&#1090;&#1072;&#1085;&#1090;&#1055;&#1083;&#1102;&#1089;%7d" TargetMode="External"/><Relationship Id="rId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1" Type="http://schemas.openxmlformats.org/officeDocument/2006/relationships/image" Target="media/image3.wmf"/><Relationship Id="rId27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" Type="http://schemas.openxmlformats.org/officeDocument/2006/relationships/hyperlink" Target="consultantplus://offline/ref=F68CBF8CEABE4AFE1459EAD09C61BABD565B810A065693D3DB526A0F23B7B702F56FAF6E0D005AF7DBW9L" TargetMode="External"/><Relationship Id="rId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" Type="http://schemas.openxmlformats.org/officeDocument/2006/relationships/styles" Target="styles.xml"/><Relationship Id="rId2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8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1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" Type="http://schemas.openxmlformats.org/officeDocument/2006/relationships/hyperlink" Target="consultantplus://offline/ref=F68CBF8CEABE4AFE1459EAD09C61BABD5650820A045393D3DB526A0F23B7B702F56FAF6E0D005FF7DBW9L" TargetMode="External"/><Relationship Id="rId22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6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7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4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7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0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8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7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5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9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0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8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1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9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0" Type="http://schemas.openxmlformats.org/officeDocument/2006/relationships/hyperlink" Target="file:///C:\home\ix\Downloads\45704)%0a%7b&#1050;&#1086;&#1085;&#1089;&#1091;&#1083;&#1100;&#1090;&#1072;&#1085;&#1090;&#1055;&#1083;&#1102;&#1089;%7d" TargetMode="External"/><Relationship Id="rId5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6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1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2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6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6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7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7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0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" Type="http://schemas.openxmlformats.org/officeDocument/2006/relationships/hyperlink" Target="file:///C:\home\ix\Downloads\28924)%0a%7b&#1050;&#1086;&#1085;&#1089;&#1091;&#1083;&#1100;&#1090;&#1072;&#1085;&#1090;&#1055;&#1083;&#1102;&#1089;%7d" TargetMode="External"/><Relationship Id="rId237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4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9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04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8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1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8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50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4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5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2" Type="http://schemas.openxmlformats.org/officeDocument/2006/relationships/hyperlink" Target="file:///C:\home\ix\Downloads\27072)%0a%7b&#1050;&#1086;&#1085;&#1089;&#1091;&#1083;&#1100;&#1090;&#1072;&#1085;&#1090;&#1055;&#1083;&#1102;&#1089;%7d" TargetMode="External"/><Relationship Id="rId108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15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22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9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161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9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5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46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23" Type="http://schemas.openxmlformats.org/officeDocument/2006/relationships/hyperlink" Target="consultantplus://offline/ref=F68CBF8CEABE4AFE1459EAD09C61BABD565B810A065693D3DB526A0F23B7B702F56FAF6E0D005AFEDBW3L" TargetMode="External"/><Relationship Id="rId119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326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Relationship Id="rId533" Type="http://schemas.openxmlformats.org/officeDocument/2006/relationships/hyperlink" Target="file:///C:\home\ix\Downloads\&#1095;&#1072;&#1089;&#1090;&#1103;&#1093;)%0a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68278</Words>
  <Characters>389191</Characters>
  <Application>Microsoft Office Word</Application>
  <DocSecurity>0</DocSecurity>
  <Lines>3243</Lines>
  <Paragraphs>913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10.05.2017 N 203н"Об утверждении критериев оценки качества медицинской помощи"(Зарегистрировано в Минюсте России 17.05.2017 N 46740)</vt:lpstr>
    </vt:vector>
  </TitlesOfParts>
  <Company>КонсультантПлюс Версия 4017.00.21</Company>
  <LinksUpToDate>false</LinksUpToDate>
  <CharactersWithSpaces>456556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10.05.2017 N 203н"Об утверждении критериев оценки качества медицинской помощи"(Зарегистрировано в Минюсте России 17.05.2017 N 46740)</dc:title>
  <dc:subject/>
  <dc:creator>Ksenia A. Trunova</dc:creator>
  <dc:description/>
  <cp:lastModifiedBy>Юрист</cp:lastModifiedBy>
  <cp:revision>3</cp:revision>
  <dcterms:created xsi:type="dcterms:W3CDTF">2025-07-07T07:21:00Z</dcterms:created>
  <dcterms:modified xsi:type="dcterms:W3CDTF">2025-07-07T07:21:00Z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  <property fmtid="{D5CDD505-2E9C-101B-9397-08002B2CF9AE}" pid="3" name="Operator">
    <vt:lpwstr>Ksenia A. Trunova</vt:lpwstr>
  </property>
</Properties>
</file>